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0F" w:rsidRPr="00BB4A0F" w:rsidRDefault="00BB4A0F" w:rsidP="00BB4A0F">
      <w:pPr>
        <w:pStyle w:val="Naslov"/>
        <w:tabs>
          <w:tab w:val="left" w:pos="9072"/>
        </w:tabs>
        <w:ind w:left="360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</w:rPr>
      </w:pPr>
      <w:bookmarkStart w:id="0" w:name="_GoBack"/>
      <w:r w:rsidRPr="00BB4A0F">
        <w:rPr>
          <w:rStyle w:val="Naglaeno"/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PIERCING: UMJETNOST UKRAŠAVANJA TIJELA</w:t>
      </w:r>
    </w:p>
    <w:p w:rsidR="00BB4A0F" w:rsidRPr="00BB4A0F" w:rsidRDefault="00BB4A0F" w:rsidP="00BB4A0F">
      <w:pPr>
        <w:pStyle w:val="StandardWeb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</w:pPr>
    </w:p>
    <w:p w:rsidR="00BB4A0F" w:rsidRPr="00BB4A0F" w:rsidRDefault="00BB4A0F" w:rsidP="00BB4A0F">
      <w:pPr>
        <w:pStyle w:val="StandardWeb"/>
        <w:shd w:val="clear" w:color="auto" w:fill="FFFFFF" w:themeFill="background1"/>
        <w:spacing w:before="0" w:beforeAutospacing="0" w:after="0" w:afterAutospacing="0" w:line="400" w:lineRule="exact"/>
        <w:ind w:left="360"/>
        <w:jc w:val="center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</w:pPr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>A sve je, navodno, počelo s naušnicama</w:t>
      </w:r>
    </w:p>
    <w:p w:rsidR="00BB4A0F" w:rsidRPr="00BB4A0F" w:rsidRDefault="00BB4A0F" w:rsidP="00BB4A0F">
      <w:pPr>
        <w:pStyle w:val="StandardWeb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</w:pPr>
    </w:p>
    <w:p w:rsidR="00BB4A0F" w:rsidRPr="00BB4A0F" w:rsidRDefault="00BB4A0F" w:rsidP="00BB4A0F">
      <w:pPr>
        <w:pStyle w:val="StandardWeb"/>
        <w:spacing w:before="0" w:beforeAutospacing="0" w:after="0" w:afterAutospacing="0" w:line="400" w:lineRule="exact"/>
        <w:ind w:left="360"/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</w:pPr>
      <w:r w:rsidRPr="00BB4A0F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Još je nedavno bila velika stvar ako je frajer došao u školu s probušenim uhom, a probušeni </w:t>
      </w:r>
      <w:proofErr w:type="spellStart"/>
      <w:r w:rsidRPr="00BB4A0F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>nosevi</w:t>
      </w:r>
      <w:proofErr w:type="spellEnd"/>
      <w:r w:rsidRPr="00BB4A0F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pojavljivali su se tek u filmovima .</w:t>
      </w:r>
    </w:p>
    <w:p w:rsidR="00BB4A0F" w:rsidRPr="00BB4A0F" w:rsidRDefault="00BB4A0F" w:rsidP="00BB4A0F">
      <w:pPr>
        <w:pStyle w:val="StandardWeb"/>
        <w:spacing w:before="0" w:beforeAutospacing="0" w:after="0" w:afterAutospacing="0" w:line="400" w:lineRule="exact"/>
        <w:ind w:left="360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</w:pPr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Danas, </w:t>
      </w:r>
      <w:proofErr w:type="spellStart"/>
      <w:r w:rsidRPr="00BB4A0F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>piercing</w:t>
      </w:r>
      <w:proofErr w:type="spellEnd"/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, tj. “bušenje tijela” ukrasnim predmetima postao je sastavni dio mode i kulture mladih, koji malo koga šokira. </w:t>
      </w:r>
    </w:p>
    <w:p w:rsidR="00BB4A0F" w:rsidRPr="00BB4A0F" w:rsidRDefault="00BB4A0F" w:rsidP="00BB4A0F">
      <w:pPr>
        <w:pStyle w:val="StandardWeb"/>
        <w:spacing w:before="0" w:beforeAutospacing="0" w:after="0" w:afterAutospacing="0" w:line="400" w:lineRule="exact"/>
        <w:ind w:left="360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</w:pPr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Brojni tinejdžeri i pop zvijezde su se na televiziji počele pojavljivati </w:t>
      </w:r>
      <w:proofErr w:type="spellStart"/>
      <w:r w:rsidRPr="00BB4A0F">
        <w:rPr>
          <w:rFonts w:asciiTheme="majorHAnsi" w:hAnsiTheme="majorHAnsi" w:cs="Arial"/>
          <w:bCs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>piercane</w:t>
      </w:r>
      <w:proofErr w:type="spellEnd"/>
      <w:r w:rsidRPr="00BB4A0F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, pa </w:t>
      </w:r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svi govore o pupku </w:t>
      </w:r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>Britney Spears</w:t>
      </w:r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, a </w:t>
      </w:r>
      <w:proofErr w:type="spellStart"/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>Christina</w:t>
      </w:r>
      <w:proofErr w:type="spellEnd"/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</w:t>
      </w:r>
      <w:proofErr w:type="spellStart"/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>Aguilera</w:t>
      </w:r>
      <w:proofErr w:type="spellEnd"/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kaže kako se </w:t>
      </w:r>
      <w:proofErr w:type="spellStart"/>
      <w:r w:rsidRPr="00BB4A0F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>piercala</w:t>
      </w:r>
      <w:proofErr w:type="spellEnd"/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na 11 različitih mjesta. </w:t>
      </w:r>
    </w:p>
    <w:p w:rsidR="00BB4A0F" w:rsidRPr="00BB4A0F" w:rsidRDefault="00BB4A0F" w:rsidP="00BB4A0F">
      <w:pPr>
        <w:pStyle w:val="StandardWeb"/>
        <w:shd w:val="clear" w:color="auto" w:fill="FFFFFF" w:themeFill="background1"/>
        <w:spacing w:before="0" w:beforeAutospacing="0" w:after="0" w:afterAutospacing="0" w:line="400" w:lineRule="exact"/>
        <w:ind w:left="360"/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</w:pPr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Za razliku od tetoviranja, </w:t>
      </w:r>
      <w:proofErr w:type="spellStart"/>
      <w:r w:rsidRPr="00BB4A0F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>body</w:t>
      </w:r>
      <w:proofErr w:type="spellEnd"/>
      <w:r w:rsidRPr="00BB4A0F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</w:t>
      </w:r>
      <w:proofErr w:type="spellStart"/>
      <w:r w:rsidRPr="00BB4A0F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 w:themeFill="background1"/>
          <w:lang w:val="hr-HR"/>
        </w:rPr>
        <w:t>piercing</w:t>
      </w:r>
      <w:proofErr w:type="spellEnd"/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ima tu prednost što </w:t>
      </w:r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>njegovi “znakovi” ne ostaju za cijeli život.</w:t>
      </w:r>
    </w:p>
    <w:p w:rsidR="00BB4B18" w:rsidRPr="00BB4A0F" w:rsidRDefault="00BB4A0F" w:rsidP="00BB4A0F">
      <w:pPr>
        <w:ind w:left="360"/>
        <w:rPr>
          <w:rFonts w:asciiTheme="majorHAnsi" w:hAnsiTheme="majorHAnsi"/>
          <w:color w:val="000000" w:themeColor="text1"/>
          <w:sz w:val="24"/>
          <w:szCs w:val="24"/>
          <w:shd w:val="clear" w:color="auto" w:fill="FFFFFF" w:themeFill="background1"/>
        </w:rPr>
      </w:pPr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>Drugim riječima, ako sa 16-17 godina odlučite probušiti obrvu ili jezik, već iduće god</w:t>
      </w:r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</w:t>
      </w:r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>ne možete sve ukloniti i pustiti rupe(</w:t>
      </w:r>
      <w:proofErr w:type="spellStart"/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>tine</w:t>
      </w:r>
      <w:proofErr w:type="spellEnd"/>
      <w:r w:rsidRPr="00BB4A0F">
        <w:rPr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 w:themeFill="background1"/>
          <w:lang w:val="hr-HR"/>
        </w:rPr>
        <w:t>) da vam zarastu</w:t>
      </w:r>
      <w:r w:rsidRPr="00BB4A0F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 w:themeFill="background1"/>
          <w:lang w:val="hr-HR"/>
        </w:rPr>
        <w:t>.</w:t>
      </w:r>
      <w:bookmarkEnd w:id="0"/>
    </w:p>
    <w:sectPr w:rsidR="00BB4B18" w:rsidRPr="00BB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34A4"/>
    <w:multiLevelType w:val="hybridMultilevel"/>
    <w:tmpl w:val="600E4E3A"/>
    <w:lvl w:ilvl="0" w:tplc="A0AEC8D0">
      <w:start w:val="1"/>
      <w:numFmt w:val="bullet"/>
      <w:lvlText w:val="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i w:val="0"/>
        <w:color w:val="3366FF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76501"/>
    <w:multiLevelType w:val="hybridMultilevel"/>
    <w:tmpl w:val="6DA60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5444A"/>
    <w:multiLevelType w:val="hybridMultilevel"/>
    <w:tmpl w:val="25CA0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0F"/>
    <w:rsid w:val="00951F83"/>
    <w:rsid w:val="00BB4A0F"/>
    <w:rsid w:val="00B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B4A0F"/>
    <w:pPr>
      <w:jc w:val="center"/>
    </w:pPr>
    <w:rPr>
      <w:b/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BB4A0F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rsid w:val="00BB4A0F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  <w:lang w:val="en-GB" w:eastAsia="en-US"/>
    </w:rPr>
  </w:style>
  <w:style w:type="character" w:styleId="Naglaeno">
    <w:name w:val="Strong"/>
    <w:basedOn w:val="Zadanifontodlomka"/>
    <w:qFormat/>
    <w:rsid w:val="00BB4A0F"/>
    <w:rPr>
      <w:b/>
      <w:bCs/>
    </w:rPr>
  </w:style>
  <w:style w:type="paragraph" w:styleId="Odlomakpopisa">
    <w:name w:val="List Paragraph"/>
    <w:basedOn w:val="Normal"/>
    <w:uiPriority w:val="34"/>
    <w:qFormat/>
    <w:rsid w:val="00BB4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B4A0F"/>
    <w:pPr>
      <w:jc w:val="center"/>
    </w:pPr>
    <w:rPr>
      <w:b/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BB4A0F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rsid w:val="00BB4A0F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  <w:lang w:val="en-GB" w:eastAsia="en-US"/>
    </w:rPr>
  </w:style>
  <w:style w:type="character" w:styleId="Naglaeno">
    <w:name w:val="Strong"/>
    <w:basedOn w:val="Zadanifontodlomka"/>
    <w:qFormat/>
    <w:rsid w:val="00BB4A0F"/>
    <w:rPr>
      <w:b/>
      <w:bCs/>
    </w:rPr>
  </w:style>
  <w:style w:type="paragraph" w:styleId="Odlomakpopisa">
    <w:name w:val="List Paragraph"/>
    <w:basedOn w:val="Normal"/>
    <w:uiPriority w:val="34"/>
    <w:qFormat/>
    <w:rsid w:val="00BB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2014-11-17T16:41:00Z</dcterms:created>
  <dcterms:modified xsi:type="dcterms:W3CDTF">2014-11-17T16:43:00Z</dcterms:modified>
</cp:coreProperties>
</file>