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B8" w:rsidRDefault="005670B8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REPUBLIKA HRVATSKA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Šifra škole: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18-069-501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ŽUPANIJA ISTARSKA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RKDP: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17224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Matični broj: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3981355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 xml:space="preserve">ŠKOLA ZA TURIZAM, 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OIB: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30822226445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UGOSTITELJSTVO I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="00F9079B">
        <w:rPr>
          <w:rFonts w:ascii="Arial" w:hAnsi="Arial" w:cs="Arial"/>
          <w:sz w:val="22"/>
          <w:szCs w:val="22"/>
        </w:rPr>
        <w:t xml:space="preserve">            </w:t>
      </w:r>
      <w:r w:rsidRPr="00F9079B">
        <w:rPr>
          <w:rFonts w:ascii="Arial" w:hAnsi="Arial" w:cs="Arial"/>
          <w:sz w:val="22"/>
          <w:szCs w:val="22"/>
        </w:rPr>
        <w:t>Razina: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31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TRGOVINU PULA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Razdjel: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000</w:t>
      </w:r>
      <w:r w:rsidRPr="00F9079B">
        <w:rPr>
          <w:rFonts w:ascii="Arial" w:hAnsi="Arial" w:cs="Arial"/>
          <w:sz w:val="22"/>
          <w:szCs w:val="22"/>
        </w:rPr>
        <w:tab/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52100 PULA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Šifra djelatnosti</w:t>
      </w:r>
      <w:r w:rsidR="00427B36" w:rsidRPr="00F9079B">
        <w:rPr>
          <w:rFonts w:ascii="Arial" w:hAnsi="Arial" w:cs="Arial"/>
          <w:sz w:val="22"/>
          <w:szCs w:val="22"/>
        </w:rPr>
        <w:t>:</w:t>
      </w:r>
      <w:r w:rsidRPr="00F9079B">
        <w:rPr>
          <w:rFonts w:ascii="Arial" w:hAnsi="Arial" w:cs="Arial"/>
          <w:sz w:val="22"/>
          <w:szCs w:val="22"/>
        </w:rPr>
        <w:t xml:space="preserve">  </w:t>
      </w:r>
      <w:r w:rsidRPr="00F9079B">
        <w:rPr>
          <w:rFonts w:ascii="Arial" w:hAnsi="Arial" w:cs="Arial"/>
          <w:sz w:val="22"/>
          <w:szCs w:val="22"/>
        </w:rPr>
        <w:tab/>
        <w:t>8532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KANDLEROVA 48</w:t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  <w:t>Šifra županije:</w:t>
      </w:r>
      <w:r w:rsidR="00427B36" w:rsidRPr="00F9079B">
        <w:rPr>
          <w:rFonts w:ascii="Arial" w:hAnsi="Arial" w:cs="Arial"/>
          <w:sz w:val="22"/>
          <w:szCs w:val="22"/>
        </w:rPr>
        <w:tab/>
      </w:r>
      <w:r w:rsidR="00427B36" w:rsidRPr="00F9079B">
        <w:rPr>
          <w:rFonts w:ascii="Arial" w:hAnsi="Arial" w:cs="Arial"/>
          <w:sz w:val="22"/>
          <w:szCs w:val="22"/>
        </w:rPr>
        <w:tab/>
        <w:t>18</w:t>
      </w:r>
    </w:p>
    <w:p w:rsidR="00427B36" w:rsidRPr="00F9079B" w:rsidRDefault="00427B36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Šifra grada/općine:</w:t>
      </w:r>
      <w:r w:rsidRPr="00F9079B">
        <w:rPr>
          <w:rFonts w:ascii="Arial" w:hAnsi="Arial" w:cs="Arial"/>
          <w:sz w:val="22"/>
          <w:szCs w:val="22"/>
        </w:rPr>
        <w:tab/>
        <w:t>359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pStyle w:val="Naslov1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FINANCIJSKO IZVJEŠĆE</w:t>
      </w:r>
    </w:p>
    <w:p w:rsidR="006E3A24" w:rsidRPr="00F9079B" w:rsidRDefault="006E3A24" w:rsidP="00B21A3B">
      <w:pPr>
        <w:jc w:val="center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 xml:space="preserve">za </w:t>
      </w:r>
      <w:r w:rsidR="00D60036" w:rsidRPr="00F9079B">
        <w:rPr>
          <w:rFonts w:ascii="Arial" w:hAnsi="Arial" w:cs="Arial"/>
          <w:sz w:val="22"/>
          <w:szCs w:val="22"/>
        </w:rPr>
        <w:t>razdoblje od 01.siječnja</w:t>
      </w:r>
      <w:r w:rsidR="00E31D58" w:rsidRPr="00F9079B">
        <w:rPr>
          <w:rFonts w:ascii="Arial" w:hAnsi="Arial" w:cs="Arial"/>
          <w:sz w:val="22"/>
          <w:szCs w:val="22"/>
        </w:rPr>
        <w:t>. – 31</w:t>
      </w:r>
      <w:r w:rsidR="00D60036" w:rsidRPr="00F9079B">
        <w:rPr>
          <w:rFonts w:ascii="Arial" w:hAnsi="Arial" w:cs="Arial"/>
          <w:sz w:val="22"/>
          <w:szCs w:val="22"/>
        </w:rPr>
        <w:t>.prosinca</w:t>
      </w:r>
      <w:r w:rsidR="00B21A3B" w:rsidRPr="00F9079B">
        <w:rPr>
          <w:rFonts w:ascii="Arial" w:hAnsi="Arial" w:cs="Arial"/>
          <w:sz w:val="22"/>
          <w:szCs w:val="22"/>
        </w:rPr>
        <w:t>.2021</w:t>
      </w:r>
      <w:r w:rsidRPr="00F9079B">
        <w:rPr>
          <w:rFonts w:ascii="Arial" w:hAnsi="Arial" w:cs="Arial"/>
          <w:sz w:val="22"/>
          <w:szCs w:val="22"/>
        </w:rPr>
        <w:t>.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7A0C60" w:rsidRPr="00F9079B" w:rsidRDefault="007A0C60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Uvodni dio</w:t>
      </w:r>
    </w:p>
    <w:p w:rsidR="007A0C60" w:rsidRPr="00F9079B" w:rsidRDefault="007A0C60" w:rsidP="006E3A24">
      <w:pPr>
        <w:rPr>
          <w:rFonts w:ascii="Arial" w:hAnsi="Arial" w:cs="Arial"/>
          <w:sz w:val="22"/>
          <w:szCs w:val="22"/>
        </w:rPr>
      </w:pP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Škola</w:t>
      </w:r>
      <w:r w:rsidR="00E15163" w:rsidRPr="00F9079B">
        <w:rPr>
          <w:rFonts w:ascii="Arial" w:hAnsi="Arial" w:cs="Arial"/>
          <w:color w:val="000000"/>
          <w:sz w:val="22"/>
          <w:szCs w:val="22"/>
        </w:rPr>
        <w:t xml:space="preserve"> za turizam, ugostiteljstvo i trgovinu - Pula</w:t>
      </w:r>
      <w:r w:rsidRPr="00F9079B">
        <w:rPr>
          <w:rFonts w:ascii="Arial" w:hAnsi="Arial" w:cs="Arial"/>
          <w:color w:val="000000"/>
          <w:sz w:val="22"/>
          <w:szCs w:val="22"/>
        </w:rPr>
        <w:t xml:space="preserve"> je javna ustanova koja obavlja djelatnost srednjeg školstva u skladu s aktom o osnivanju Skupštine općine Pula Klasa: 022-05/92-01/219 </w:t>
      </w:r>
      <w:proofErr w:type="spellStart"/>
      <w:r w:rsidRPr="00F9079B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F9079B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F9079B">
        <w:rPr>
          <w:rFonts w:ascii="Arial" w:hAnsi="Arial" w:cs="Arial"/>
          <w:color w:val="000000"/>
          <w:sz w:val="22"/>
          <w:szCs w:val="22"/>
        </w:rPr>
        <w:tab/>
      </w:r>
      <w:r w:rsidRPr="00F9079B">
        <w:rPr>
          <w:rFonts w:ascii="Arial" w:hAnsi="Arial" w:cs="Arial"/>
          <w:color w:val="000000"/>
          <w:sz w:val="22"/>
          <w:szCs w:val="22"/>
        </w:rPr>
        <w:tab/>
      </w:r>
      <w:r w:rsidRPr="00F9079B">
        <w:rPr>
          <w:rFonts w:ascii="Arial" w:hAnsi="Arial" w:cs="Arial"/>
          <w:color w:val="000000"/>
          <w:sz w:val="22"/>
          <w:szCs w:val="22"/>
        </w:rPr>
        <w:tab/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F9079B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F9079B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Puni naziv Škola ističe se na zgradi njezinog sjedišta i na drugim zgradama u kojima obavlja djelatnost.</w:t>
      </w:r>
    </w:p>
    <w:p w:rsidR="00D84F12" w:rsidRPr="00F9079B" w:rsidRDefault="00D84F12" w:rsidP="00D84F12">
      <w:pPr>
        <w:jc w:val="both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D84F12" w:rsidRPr="00F9079B" w:rsidRDefault="00D84F12" w:rsidP="006E3A24">
      <w:pPr>
        <w:rPr>
          <w:rFonts w:ascii="Arial" w:hAnsi="Arial" w:cs="Arial"/>
          <w:sz w:val="22"/>
          <w:szCs w:val="22"/>
        </w:rPr>
      </w:pPr>
    </w:p>
    <w:p w:rsidR="00F9079B" w:rsidRPr="00F9079B" w:rsidRDefault="00F9079B" w:rsidP="00F9079B">
      <w:pPr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Obveza sastavljanja financijskih izvještaja u sustavu proračuna propisana je odredbama čl. 105 Zakona o proračunu („Narodne novine”, br. 87/08, 136/12 i 15/15), a Pravilnikom o financijskom izvještavanju u proračunskom računovodstvu („Narodne novine”, br. 3/15, 93/15, 135/15, 2/17, 28/17, 112/18 i 126/19) propisani su obrasci, njihov sadržaj i oblik financijskih izvještaja. Financijski izvještaj za proračunsku godinu sastavlja se na sljedećim obrascima: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Bilanca na obrascu BIL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prihodima i rashodima, primicima i izdacima na obrascu PR-RAS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rashodima prema funkcijskoj klasifikaciji na obrascu RAS-funkcijski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promjenama u vrijednosti i obujmu imovine i obveza na obrascu P-VRIO</w:t>
      </w:r>
    </w:p>
    <w:p w:rsidR="00F9079B" w:rsidRPr="00F9079B" w:rsidRDefault="00F9079B" w:rsidP="00F9079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Izvještaj o obvezama na obrascu OBVEZE</w:t>
      </w:r>
    </w:p>
    <w:p w:rsidR="00F9079B" w:rsidRPr="00F9079B" w:rsidRDefault="00F9079B" w:rsidP="00F9079B">
      <w:pPr>
        <w:rPr>
          <w:rFonts w:ascii="Arial" w:hAnsi="Arial" w:cs="Arial"/>
          <w:sz w:val="22"/>
          <w:szCs w:val="22"/>
          <w:lang w:val="pl-PL"/>
        </w:rPr>
      </w:pPr>
      <w:r w:rsidRPr="00F9079B">
        <w:rPr>
          <w:rFonts w:ascii="Arial" w:hAnsi="Arial" w:cs="Arial"/>
          <w:sz w:val="22"/>
          <w:szCs w:val="22"/>
          <w:lang w:val="pl-PL"/>
        </w:rPr>
        <w:t>Pored navedenih obrazaca, sastavni dio financijskog izvještaja su i Bilješke uz financijski izvještaj.</w:t>
      </w: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BILANCA</w:t>
      </w: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E67450" w:rsidRDefault="008623DE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016</w:t>
      </w:r>
      <w:r w:rsidRPr="00F907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Komunikacijska oprema</w:t>
      </w:r>
      <w:r w:rsidRPr="00F9079B">
        <w:rPr>
          <w:rFonts w:ascii="Arial" w:hAnsi="Arial" w:cs="Arial"/>
          <w:sz w:val="22"/>
          <w:szCs w:val="22"/>
        </w:rPr>
        <w:t xml:space="preserve"> – povećanje zbog nabavke </w:t>
      </w:r>
      <w:r>
        <w:rPr>
          <w:rFonts w:ascii="Arial" w:hAnsi="Arial" w:cs="Arial"/>
          <w:sz w:val="22"/>
          <w:szCs w:val="22"/>
        </w:rPr>
        <w:t>komunikacijske opreme za potrebe projekta KLIK - ESF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AOP 067</w:t>
      </w:r>
      <w:r w:rsidRPr="00F9079B">
        <w:rPr>
          <w:rFonts w:ascii="Arial" w:hAnsi="Arial" w:cs="Arial"/>
          <w:sz w:val="22"/>
          <w:szCs w:val="22"/>
        </w:rPr>
        <w:tab/>
        <w:t>Novac na računu kod tuzemnih poslovnih banaka – stanje na žiro-računu 31.12.</w:t>
      </w:r>
      <w:r>
        <w:rPr>
          <w:rFonts w:ascii="Arial" w:hAnsi="Arial" w:cs="Arial"/>
          <w:sz w:val="22"/>
          <w:szCs w:val="22"/>
        </w:rPr>
        <w:t>2021. godine iznosi 2.111.621,15</w:t>
      </w:r>
      <w:r w:rsidRPr="00F9079B">
        <w:rPr>
          <w:rFonts w:ascii="Arial" w:hAnsi="Arial" w:cs="Arial"/>
          <w:sz w:val="22"/>
          <w:szCs w:val="22"/>
        </w:rPr>
        <w:t xml:space="preserve"> kune i povećan je u odnosu na prethodnu godinu zbog uplata za projekte ESF i ERDF</w:t>
      </w:r>
    </w:p>
    <w:p w:rsidR="008623DE" w:rsidRPr="00E67450" w:rsidRDefault="008623DE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AOP 081</w:t>
      </w:r>
      <w:r w:rsidRPr="00F9079B">
        <w:rPr>
          <w:rFonts w:ascii="Arial" w:hAnsi="Arial" w:cs="Arial"/>
          <w:sz w:val="22"/>
          <w:szCs w:val="22"/>
        </w:rPr>
        <w:tab/>
        <w:t xml:space="preserve">Ostala potraživanja – odnose se na potraživanja za bolovanja na teret HZZO, potraživanja za troškove dvorane koju koristi OŠ </w:t>
      </w:r>
      <w:proofErr w:type="spellStart"/>
      <w:r w:rsidRPr="00F9079B">
        <w:rPr>
          <w:rFonts w:ascii="Arial" w:hAnsi="Arial" w:cs="Arial"/>
          <w:sz w:val="22"/>
          <w:szCs w:val="22"/>
        </w:rPr>
        <w:t>Stoja</w:t>
      </w:r>
      <w:proofErr w:type="spellEnd"/>
      <w:r w:rsidRPr="00F9079B">
        <w:rPr>
          <w:rFonts w:ascii="Arial" w:hAnsi="Arial" w:cs="Arial"/>
          <w:sz w:val="22"/>
          <w:szCs w:val="22"/>
        </w:rPr>
        <w:t xml:space="preserve"> , potraživanja od porezne uprave i potraživanja za isplate učeničkog servisa</w:t>
      </w:r>
    </w:p>
    <w:p w:rsidR="008623DE" w:rsidRPr="00A0664E" w:rsidRDefault="008623DE" w:rsidP="00A0664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153</w:t>
      </w:r>
      <w:r w:rsidRPr="00F9079B">
        <w:rPr>
          <w:rFonts w:ascii="Arial" w:hAnsi="Arial" w:cs="Arial"/>
          <w:sz w:val="22"/>
          <w:szCs w:val="22"/>
        </w:rPr>
        <w:tab/>
        <w:t>Potraživanja od imovine – odnose se na potraživanja za obračunate kamate za neplaćene račune učeničkog servisa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AOP 155</w:t>
      </w:r>
      <w:r w:rsidRPr="00F9079B">
        <w:rPr>
          <w:rFonts w:ascii="Arial" w:hAnsi="Arial" w:cs="Arial"/>
          <w:sz w:val="22"/>
          <w:szCs w:val="22"/>
        </w:rPr>
        <w:tab/>
        <w:t>Potraživanja za prihode od prodaje proizvoda i robe te pruženih usluga – odnose se na usluge posredovanja za zapošljavanje redovnih učenika srednjih škola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158</w:t>
      </w:r>
      <w:r w:rsidRPr="00F9079B">
        <w:rPr>
          <w:rFonts w:ascii="Arial" w:hAnsi="Arial" w:cs="Arial"/>
          <w:sz w:val="22"/>
          <w:szCs w:val="22"/>
        </w:rPr>
        <w:tab/>
        <w:t>Ispravak vrijednosti potraživanja – ako se s naplatom kasni između jedne i tri godine, ispravlja se vrijednost potraživanja po stopi od 50% a iznad tri godine ispravlja se po stopi od 100% . Potraživanja se odnose na račune učeničkog servisa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166</w:t>
      </w:r>
      <w:r>
        <w:rPr>
          <w:rFonts w:ascii="Arial" w:hAnsi="Arial" w:cs="Arial"/>
          <w:sz w:val="22"/>
          <w:szCs w:val="22"/>
        </w:rPr>
        <w:tab/>
        <w:t xml:space="preserve"> R</w:t>
      </w:r>
      <w:r w:rsidRPr="00F9079B">
        <w:rPr>
          <w:rFonts w:ascii="Arial" w:hAnsi="Arial" w:cs="Arial"/>
          <w:sz w:val="22"/>
          <w:szCs w:val="22"/>
        </w:rPr>
        <w:t xml:space="preserve">ashodi </w:t>
      </w:r>
      <w:r>
        <w:rPr>
          <w:rFonts w:ascii="Arial" w:hAnsi="Arial" w:cs="Arial"/>
          <w:sz w:val="22"/>
          <w:szCs w:val="22"/>
        </w:rPr>
        <w:t>budućih razdoblja – do povećanja</w:t>
      </w:r>
      <w:r w:rsidRPr="00F9079B">
        <w:rPr>
          <w:rFonts w:ascii="Arial" w:hAnsi="Arial" w:cs="Arial"/>
          <w:sz w:val="22"/>
          <w:szCs w:val="22"/>
        </w:rPr>
        <w:t xml:space="preserve"> je došlo zbog </w:t>
      </w:r>
      <w:r>
        <w:rPr>
          <w:rFonts w:ascii="Arial" w:hAnsi="Arial" w:cs="Arial"/>
          <w:sz w:val="22"/>
          <w:szCs w:val="22"/>
        </w:rPr>
        <w:t>većih</w:t>
      </w:r>
      <w:r w:rsidRPr="00F9079B">
        <w:rPr>
          <w:rFonts w:ascii="Arial" w:hAnsi="Arial" w:cs="Arial"/>
          <w:sz w:val="22"/>
          <w:szCs w:val="22"/>
        </w:rPr>
        <w:t xml:space="preserve">  rashoda koji terete buduće razdoblje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168</w:t>
      </w:r>
      <w:r>
        <w:rPr>
          <w:rFonts w:ascii="Arial" w:hAnsi="Arial" w:cs="Arial"/>
          <w:sz w:val="22"/>
          <w:szCs w:val="22"/>
        </w:rPr>
        <w:tab/>
        <w:t>Kontinuirani rashodi budućih razdoblja – do povećanja je došlo zbog zapošljavanja djelatnika za potrebe projekta KLIK – ESF. Rashodi se odnose na mjesec prosinac 2021. godine ali terete 2022. godinu (rashodi za zaposlene)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172</w:t>
      </w:r>
      <w:r>
        <w:rPr>
          <w:rFonts w:ascii="Arial" w:hAnsi="Arial" w:cs="Arial"/>
          <w:sz w:val="22"/>
          <w:szCs w:val="22"/>
        </w:rPr>
        <w:tab/>
        <w:t>Obveze za zaposlene - do povećanja je došlo zbog zapošljavanja djelatnika za potrebe projekta KLIK – ESF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173</w:t>
      </w:r>
      <w:r w:rsidRPr="00F9079B">
        <w:rPr>
          <w:rFonts w:ascii="Arial" w:hAnsi="Arial" w:cs="Arial"/>
          <w:sz w:val="22"/>
          <w:szCs w:val="22"/>
        </w:rPr>
        <w:tab/>
        <w:t>Obveze za materijalne rashode – obveze za rashode za materijal, energij</w:t>
      </w:r>
      <w:r>
        <w:rPr>
          <w:rFonts w:ascii="Arial" w:hAnsi="Arial" w:cs="Arial"/>
          <w:sz w:val="22"/>
          <w:szCs w:val="22"/>
        </w:rPr>
        <w:t>u i usluge nastale tijekom 2021</w:t>
      </w:r>
      <w:r w:rsidRPr="00F9079B">
        <w:rPr>
          <w:rFonts w:ascii="Arial" w:hAnsi="Arial" w:cs="Arial"/>
          <w:sz w:val="22"/>
          <w:szCs w:val="22"/>
        </w:rPr>
        <w:t>. godine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182</w:t>
      </w:r>
      <w:r w:rsidRPr="00F9079B">
        <w:rPr>
          <w:rFonts w:ascii="Arial" w:hAnsi="Arial" w:cs="Arial"/>
          <w:sz w:val="22"/>
          <w:szCs w:val="22"/>
        </w:rPr>
        <w:tab/>
        <w:t>Ostale tekuće obveze – obveze za bolovanja na teret HZZO, uplate obveze za stanove</w:t>
      </w:r>
      <w:r>
        <w:rPr>
          <w:rFonts w:ascii="Arial" w:hAnsi="Arial" w:cs="Arial"/>
          <w:sz w:val="22"/>
          <w:szCs w:val="22"/>
        </w:rPr>
        <w:t>,</w:t>
      </w:r>
      <w:r w:rsidRPr="00E869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obveza za predujam za jamstvo za projekt KLIK – ESF 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241</w:t>
      </w:r>
      <w:r w:rsidRPr="00F9079B">
        <w:rPr>
          <w:rFonts w:ascii="Arial" w:hAnsi="Arial" w:cs="Arial"/>
          <w:sz w:val="22"/>
          <w:szCs w:val="22"/>
        </w:rPr>
        <w:t xml:space="preserve"> </w:t>
      </w:r>
      <w:r w:rsidRPr="00F9079B">
        <w:rPr>
          <w:rFonts w:ascii="Arial" w:hAnsi="Arial" w:cs="Arial"/>
          <w:sz w:val="22"/>
          <w:szCs w:val="22"/>
        </w:rPr>
        <w:tab/>
        <w:t xml:space="preserve">Višak prihoda poslovanja – podatak nakon provedene obvezne korekcije rezultata 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246</w:t>
      </w:r>
      <w:r w:rsidRPr="00F9079B">
        <w:rPr>
          <w:rFonts w:ascii="Arial" w:hAnsi="Arial" w:cs="Arial"/>
          <w:sz w:val="22"/>
          <w:szCs w:val="22"/>
        </w:rPr>
        <w:tab/>
        <w:t>Manjak prihoda od nefinancijske imovine – iznos zbog nabavke dugotrajne nefinancijske imovine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AOP 249</w:t>
      </w:r>
      <w:r w:rsidRPr="00F9079B">
        <w:rPr>
          <w:rFonts w:ascii="Arial" w:hAnsi="Arial" w:cs="Arial"/>
          <w:sz w:val="22"/>
          <w:szCs w:val="22"/>
        </w:rPr>
        <w:tab/>
        <w:t xml:space="preserve">Obračunati prihodi poslovanja – odnose se na fakturirane prihode od Učeničkog servisa </w:t>
      </w:r>
    </w:p>
    <w:p w:rsidR="008623DE" w:rsidRPr="00E67450" w:rsidRDefault="008623DE" w:rsidP="00E6745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250</w:t>
      </w:r>
      <w:r w:rsidRPr="00F9079B">
        <w:rPr>
          <w:rFonts w:ascii="Arial" w:hAnsi="Arial" w:cs="Arial"/>
          <w:sz w:val="22"/>
          <w:szCs w:val="22"/>
        </w:rPr>
        <w:tab/>
        <w:t>Obračunati prihodi od prodaje nefinancijske imovine – odnosi se na prihode od prodaje stanova</w:t>
      </w:r>
    </w:p>
    <w:p w:rsidR="008623DE" w:rsidRPr="00FF7A3A" w:rsidRDefault="008623DE" w:rsidP="008623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253 i 254</w:t>
      </w:r>
      <w:r w:rsidRPr="00F9079B">
        <w:rPr>
          <w:rFonts w:ascii="Arial" w:hAnsi="Arial" w:cs="Arial"/>
          <w:sz w:val="22"/>
          <w:szCs w:val="22"/>
        </w:rPr>
        <w:tab/>
      </w:r>
      <w:proofErr w:type="spellStart"/>
      <w:r w:rsidRPr="00F9079B">
        <w:rPr>
          <w:rFonts w:ascii="Arial" w:hAnsi="Arial" w:cs="Arial"/>
          <w:sz w:val="22"/>
          <w:szCs w:val="22"/>
        </w:rPr>
        <w:t>Izvanbilančni</w:t>
      </w:r>
      <w:proofErr w:type="spellEnd"/>
      <w:r w:rsidRPr="00F9079B">
        <w:rPr>
          <w:rFonts w:ascii="Arial" w:hAnsi="Arial" w:cs="Arial"/>
          <w:sz w:val="22"/>
          <w:szCs w:val="22"/>
        </w:rPr>
        <w:t xml:space="preserve"> zapisi –</w:t>
      </w:r>
      <w:r>
        <w:rPr>
          <w:rFonts w:ascii="Arial" w:hAnsi="Arial" w:cs="Arial"/>
          <w:sz w:val="22"/>
          <w:szCs w:val="22"/>
        </w:rPr>
        <w:t xml:space="preserve"> oprema dobivena na korištenje od </w:t>
      </w:r>
      <w:proofErr w:type="spellStart"/>
      <w:r>
        <w:rPr>
          <w:rFonts w:ascii="Arial" w:hAnsi="Arial" w:cs="Arial"/>
          <w:sz w:val="22"/>
          <w:szCs w:val="22"/>
        </w:rPr>
        <w:t>Carnet</w:t>
      </w:r>
      <w:proofErr w:type="spellEnd"/>
      <w:r>
        <w:rPr>
          <w:rFonts w:ascii="Arial" w:hAnsi="Arial" w:cs="Arial"/>
          <w:sz w:val="22"/>
          <w:szCs w:val="22"/>
        </w:rPr>
        <w:t xml:space="preserve">-a </w:t>
      </w:r>
      <w:r w:rsidRPr="00F90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9079B">
        <w:rPr>
          <w:rFonts w:ascii="Arial" w:hAnsi="Arial" w:cs="Arial"/>
          <w:sz w:val="22"/>
          <w:szCs w:val="22"/>
        </w:rPr>
        <w:t xml:space="preserve">mrežni ormar </w:t>
      </w:r>
      <w:proofErr w:type="spellStart"/>
      <w:r w:rsidRPr="00F9079B">
        <w:rPr>
          <w:rFonts w:ascii="Arial" w:hAnsi="Arial" w:cs="Arial"/>
          <w:sz w:val="22"/>
          <w:szCs w:val="22"/>
        </w:rPr>
        <w:t>Carnet</w:t>
      </w:r>
      <w:proofErr w:type="spellEnd"/>
      <w:r w:rsidRPr="00F9079B">
        <w:rPr>
          <w:rFonts w:ascii="Arial" w:hAnsi="Arial" w:cs="Arial"/>
          <w:sz w:val="22"/>
          <w:szCs w:val="22"/>
        </w:rPr>
        <w:t xml:space="preserve">-a i </w:t>
      </w:r>
      <w:proofErr w:type="spellStart"/>
      <w:r w:rsidRPr="00F9079B">
        <w:rPr>
          <w:rFonts w:ascii="Arial" w:hAnsi="Arial" w:cs="Arial"/>
          <w:sz w:val="22"/>
          <w:szCs w:val="22"/>
        </w:rPr>
        <w:t>Laptopi</w:t>
      </w:r>
      <w:proofErr w:type="spellEnd"/>
      <w:r w:rsidRPr="00F907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79B">
        <w:rPr>
          <w:rFonts w:ascii="Arial" w:hAnsi="Arial" w:cs="Arial"/>
          <w:sz w:val="22"/>
          <w:szCs w:val="22"/>
        </w:rPr>
        <w:t>Lenovo</w:t>
      </w:r>
      <w:proofErr w:type="spellEnd"/>
      <w:r>
        <w:rPr>
          <w:rFonts w:ascii="Arial" w:hAnsi="Arial" w:cs="Arial"/>
          <w:sz w:val="22"/>
          <w:szCs w:val="22"/>
        </w:rPr>
        <w:t xml:space="preserve">) i </w:t>
      </w:r>
      <w:r w:rsidRPr="00FF7A3A">
        <w:rPr>
          <w:rFonts w:ascii="Arial" w:hAnsi="Arial" w:cs="Arial"/>
          <w:sz w:val="22"/>
          <w:szCs w:val="22"/>
        </w:rPr>
        <w:t>potencijalne obveze po osnovi sudskih sporova</w:t>
      </w:r>
    </w:p>
    <w:p w:rsidR="008623DE" w:rsidRP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Obvezne Bilješke uz bilancu prikazane u tablicama</w:t>
      </w:r>
      <w:r>
        <w:rPr>
          <w:rFonts w:ascii="Arial" w:hAnsi="Arial" w:cs="Arial"/>
          <w:sz w:val="22"/>
          <w:szCs w:val="22"/>
        </w:rPr>
        <w:t>:</w:t>
      </w:r>
      <w:r w:rsidRPr="00F9079B">
        <w:rPr>
          <w:rFonts w:ascii="Arial" w:hAnsi="Arial" w:cs="Arial"/>
          <w:sz w:val="22"/>
          <w:szCs w:val="22"/>
        </w:rPr>
        <w:t xml:space="preserve"> </w:t>
      </w: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Default="008623DE" w:rsidP="008623DE">
      <w:pPr>
        <w:pStyle w:val="Odlomakpopis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ugovornih odnosa – nemamo evidentiranih ugovornih odnosa </w:t>
      </w:r>
    </w:p>
    <w:p w:rsidR="008623DE" w:rsidRPr="00FF7A3A" w:rsidRDefault="008623DE" w:rsidP="008623DE">
      <w:pPr>
        <w:pStyle w:val="Odlomakpopis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 sudskih sporova u tijeku – imamo sudskih sporova radi isplate razlike plaća u kojima je Škola tuženik</w:t>
      </w:r>
    </w:p>
    <w:p w:rsidR="007A0C60" w:rsidRPr="00F9079B" w:rsidRDefault="007A0C60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PR-RAS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Do većih odstupanja iznad 10% od ostvarenja u izvještajnom razdoblju prethodne godine došlo je na slijedećim AOP-ima:</w:t>
      </w:r>
    </w:p>
    <w:p w:rsidR="00A74923" w:rsidRPr="00F9079B" w:rsidRDefault="00A74923" w:rsidP="006E3A24">
      <w:pPr>
        <w:rPr>
          <w:rFonts w:ascii="Arial" w:hAnsi="Arial" w:cs="Arial"/>
          <w:sz w:val="22"/>
          <w:szCs w:val="22"/>
        </w:rPr>
      </w:pPr>
    </w:p>
    <w:p w:rsidR="0034011C" w:rsidRPr="00E67450" w:rsidRDefault="00783974" w:rsidP="0034011C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064</w:t>
      </w:r>
      <w:r w:rsidR="00A74923" w:rsidRPr="00F9079B">
        <w:rPr>
          <w:rFonts w:ascii="Arial" w:hAnsi="Arial" w:cs="Arial"/>
          <w:sz w:val="22"/>
          <w:szCs w:val="22"/>
        </w:rPr>
        <w:tab/>
        <w:t xml:space="preserve">Tekuće </w:t>
      </w:r>
      <w:r>
        <w:rPr>
          <w:rFonts w:ascii="Arial" w:hAnsi="Arial" w:cs="Arial"/>
          <w:sz w:val="22"/>
          <w:szCs w:val="22"/>
        </w:rPr>
        <w:t>pomoći proračunskim korisnicima iz</w:t>
      </w:r>
      <w:r w:rsidR="00FF31B3">
        <w:rPr>
          <w:rFonts w:ascii="Arial" w:hAnsi="Arial" w:cs="Arial"/>
          <w:sz w:val="22"/>
          <w:szCs w:val="22"/>
        </w:rPr>
        <w:t xml:space="preserve"> proračuna koji im nije nadležan</w:t>
      </w:r>
      <w:r>
        <w:rPr>
          <w:rFonts w:ascii="Arial" w:hAnsi="Arial" w:cs="Arial"/>
          <w:sz w:val="22"/>
          <w:szCs w:val="22"/>
        </w:rPr>
        <w:t xml:space="preserve"> -  u 2021</w:t>
      </w:r>
      <w:r w:rsidR="00A74923" w:rsidRPr="00F9079B">
        <w:rPr>
          <w:rFonts w:ascii="Arial" w:hAnsi="Arial" w:cs="Arial"/>
          <w:sz w:val="22"/>
          <w:szCs w:val="22"/>
        </w:rPr>
        <w:t xml:space="preserve">. godini </w:t>
      </w:r>
      <w:r>
        <w:rPr>
          <w:rFonts w:ascii="Arial" w:hAnsi="Arial" w:cs="Arial"/>
          <w:sz w:val="22"/>
          <w:szCs w:val="22"/>
        </w:rPr>
        <w:t>povećan je broj zaposlenika u projektu KLIK - ESF</w:t>
      </w:r>
    </w:p>
    <w:p w:rsidR="00702631" w:rsidRPr="00E67450" w:rsidRDefault="00783974" w:rsidP="00E67450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071</w:t>
      </w:r>
      <w:r>
        <w:rPr>
          <w:rFonts w:ascii="Arial" w:hAnsi="Arial" w:cs="Arial"/>
          <w:sz w:val="22"/>
          <w:szCs w:val="22"/>
        </w:rPr>
        <w:tab/>
        <w:t>Tekuće pomoći temeljem prijenosa EU sredstava</w:t>
      </w:r>
      <w:r w:rsidR="00545408" w:rsidRPr="00F9079B">
        <w:rPr>
          <w:rFonts w:ascii="Arial" w:hAnsi="Arial" w:cs="Arial"/>
          <w:sz w:val="22"/>
          <w:szCs w:val="22"/>
        </w:rPr>
        <w:t xml:space="preserve"> –  </w:t>
      </w:r>
      <w:r>
        <w:rPr>
          <w:rFonts w:ascii="Arial" w:hAnsi="Arial" w:cs="Arial"/>
          <w:sz w:val="22"/>
          <w:szCs w:val="22"/>
        </w:rPr>
        <w:t>u 2021</w:t>
      </w:r>
      <w:r w:rsidR="00545408" w:rsidRPr="00F9079B">
        <w:rPr>
          <w:rFonts w:ascii="Arial" w:hAnsi="Arial" w:cs="Arial"/>
          <w:sz w:val="22"/>
          <w:szCs w:val="22"/>
        </w:rPr>
        <w:t xml:space="preserve">. godini </w:t>
      </w:r>
      <w:r w:rsidR="00CC08FF">
        <w:rPr>
          <w:rFonts w:ascii="Arial" w:hAnsi="Arial" w:cs="Arial"/>
          <w:sz w:val="22"/>
          <w:szCs w:val="22"/>
        </w:rPr>
        <w:t>povećan je broj pomoćnika u nastavi koji se financiraju iz projekta Moz</w:t>
      </w:r>
      <w:r w:rsidR="00702631">
        <w:rPr>
          <w:rFonts w:ascii="Arial" w:hAnsi="Arial" w:cs="Arial"/>
          <w:sz w:val="22"/>
          <w:szCs w:val="22"/>
        </w:rPr>
        <w:t>aik i povećane su aktivnosti ve</w:t>
      </w:r>
      <w:r w:rsidR="00CC08FF">
        <w:rPr>
          <w:rFonts w:ascii="Arial" w:hAnsi="Arial" w:cs="Arial"/>
          <w:sz w:val="22"/>
          <w:szCs w:val="22"/>
        </w:rPr>
        <w:t>z</w:t>
      </w:r>
      <w:r w:rsidR="00702631">
        <w:rPr>
          <w:rFonts w:ascii="Arial" w:hAnsi="Arial" w:cs="Arial"/>
          <w:sz w:val="22"/>
          <w:szCs w:val="22"/>
        </w:rPr>
        <w:t>a</w:t>
      </w:r>
      <w:r w:rsidR="00CC08FF">
        <w:rPr>
          <w:rFonts w:ascii="Arial" w:hAnsi="Arial" w:cs="Arial"/>
          <w:sz w:val="22"/>
          <w:szCs w:val="22"/>
        </w:rPr>
        <w:t xml:space="preserve">ne uz projekt KLIK </w:t>
      </w:r>
      <w:r w:rsidR="00702631">
        <w:rPr>
          <w:rFonts w:ascii="Arial" w:hAnsi="Arial" w:cs="Arial"/>
          <w:sz w:val="22"/>
          <w:szCs w:val="22"/>
        </w:rPr>
        <w:t>–</w:t>
      </w:r>
      <w:r w:rsidR="00CC08FF">
        <w:rPr>
          <w:rFonts w:ascii="Arial" w:hAnsi="Arial" w:cs="Arial"/>
          <w:sz w:val="22"/>
          <w:szCs w:val="22"/>
        </w:rPr>
        <w:t xml:space="preserve"> ESF</w:t>
      </w:r>
    </w:p>
    <w:p w:rsidR="00545408" w:rsidRPr="00E67450" w:rsidRDefault="00702631" w:rsidP="00545408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071</w:t>
      </w:r>
      <w:r>
        <w:rPr>
          <w:rFonts w:ascii="Arial" w:hAnsi="Arial" w:cs="Arial"/>
          <w:sz w:val="22"/>
          <w:szCs w:val="22"/>
        </w:rPr>
        <w:tab/>
        <w:t>Kapitalne pomoći temeljem prijenosa EU sredstava – smanjenje je vezano uz provedbu projekta KLIK - ERDF</w:t>
      </w:r>
    </w:p>
    <w:p w:rsidR="00A9714A" w:rsidRPr="00A0664E" w:rsidRDefault="00A74923" w:rsidP="00A9714A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>AOP 126</w:t>
      </w:r>
      <w:r w:rsidR="006E3A24" w:rsidRPr="00F9079B">
        <w:rPr>
          <w:rFonts w:ascii="Arial" w:hAnsi="Arial" w:cs="Arial"/>
          <w:sz w:val="22"/>
          <w:szCs w:val="22"/>
        </w:rPr>
        <w:tab/>
        <w:t>Prihodi od pruženih uslu</w:t>
      </w:r>
      <w:r w:rsidR="00545408" w:rsidRPr="00F9079B">
        <w:rPr>
          <w:rFonts w:ascii="Arial" w:hAnsi="Arial" w:cs="Arial"/>
          <w:sz w:val="22"/>
          <w:szCs w:val="22"/>
        </w:rPr>
        <w:t>ga – odstup</w:t>
      </w:r>
      <w:r w:rsidR="00702631">
        <w:rPr>
          <w:rFonts w:ascii="Arial" w:hAnsi="Arial" w:cs="Arial"/>
          <w:sz w:val="22"/>
          <w:szCs w:val="22"/>
        </w:rPr>
        <w:t>anje je uvjetovano upisom većeg</w:t>
      </w:r>
      <w:r w:rsidR="00545408" w:rsidRPr="00F9079B">
        <w:rPr>
          <w:rFonts w:ascii="Arial" w:hAnsi="Arial" w:cs="Arial"/>
          <w:sz w:val="22"/>
          <w:szCs w:val="22"/>
        </w:rPr>
        <w:t xml:space="preserve"> broja</w:t>
      </w:r>
      <w:r w:rsidR="006E3A24" w:rsidRPr="00F9079B">
        <w:rPr>
          <w:rFonts w:ascii="Arial" w:hAnsi="Arial" w:cs="Arial"/>
          <w:sz w:val="22"/>
          <w:szCs w:val="22"/>
        </w:rPr>
        <w:t xml:space="preserve"> učenika</w:t>
      </w:r>
      <w:r w:rsidR="00545408" w:rsidRPr="00F9079B">
        <w:rPr>
          <w:rFonts w:ascii="Arial" w:hAnsi="Arial" w:cs="Arial"/>
          <w:sz w:val="22"/>
          <w:szCs w:val="22"/>
        </w:rPr>
        <w:t xml:space="preserve"> i izdanih ugovora</w:t>
      </w:r>
      <w:r w:rsidR="006E3A24" w:rsidRPr="00F9079B">
        <w:rPr>
          <w:rFonts w:ascii="Arial" w:hAnsi="Arial" w:cs="Arial"/>
          <w:sz w:val="22"/>
          <w:szCs w:val="22"/>
        </w:rPr>
        <w:t xml:space="preserve"> koji su radili putem Učeničkog servisa </w:t>
      </w:r>
    </w:p>
    <w:p w:rsidR="00C27A0A" w:rsidRPr="00A0664E" w:rsidRDefault="0070263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124</w:t>
      </w:r>
      <w:r>
        <w:rPr>
          <w:rFonts w:ascii="Arial" w:hAnsi="Arial" w:cs="Arial"/>
          <w:sz w:val="22"/>
          <w:szCs w:val="22"/>
        </w:rPr>
        <w:tab/>
        <w:t>Tekuće donacije – u 2021. godini</w:t>
      </w:r>
      <w:r w:rsidR="00A9714A" w:rsidRPr="00F9079B">
        <w:rPr>
          <w:rFonts w:ascii="Arial" w:hAnsi="Arial" w:cs="Arial"/>
          <w:sz w:val="22"/>
          <w:szCs w:val="22"/>
        </w:rPr>
        <w:t xml:space="preserve"> dobili </w:t>
      </w:r>
      <w:r>
        <w:rPr>
          <w:rFonts w:ascii="Arial" w:hAnsi="Arial" w:cs="Arial"/>
          <w:sz w:val="22"/>
          <w:szCs w:val="22"/>
        </w:rPr>
        <w:t xml:space="preserve">smo donaciju TZ grada Pule za natjecanje </w:t>
      </w:r>
      <w:proofErr w:type="spellStart"/>
      <w:r w:rsidR="00A0664E"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 w:rsidR="00A0664E">
        <w:rPr>
          <w:rFonts w:ascii="Arial" w:hAnsi="Arial" w:cs="Arial"/>
          <w:color w:val="000000"/>
          <w:sz w:val="22"/>
          <w:szCs w:val="22"/>
        </w:rPr>
        <w:t xml:space="preserve"> Croatia</w:t>
      </w:r>
    </w:p>
    <w:p w:rsidR="006E3A24" w:rsidRPr="00A0664E" w:rsidRDefault="00C27A0A" w:rsidP="006E3A24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AOP 132</w:t>
      </w:r>
      <w:r w:rsidRPr="00F9079B">
        <w:rPr>
          <w:rFonts w:ascii="Arial" w:hAnsi="Arial" w:cs="Arial"/>
          <w:sz w:val="22"/>
          <w:szCs w:val="22"/>
        </w:rPr>
        <w:tab/>
        <w:t xml:space="preserve">Prihodi iz nadležnog proračuna za financiranje rashoda poslovanja – zbog </w:t>
      </w:r>
      <w:r w:rsidR="0068100C">
        <w:rPr>
          <w:rFonts w:ascii="Arial" w:hAnsi="Arial" w:cs="Arial"/>
          <w:sz w:val="22"/>
          <w:szCs w:val="22"/>
        </w:rPr>
        <w:t>većeg broja upisanih učenika povećana je dotacija.  I</w:t>
      </w:r>
      <w:r w:rsidRPr="00F9079B">
        <w:rPr>
          <w:rFonts w:ascii="Arial" w:hAnsi="Arial" w:cs="Arial"/>
          <w:sz w:val="22"/>
          <w:szCs w:val="22"/>
        </w:rPr>
        <w:t xml:space="preserve">znosi za energente i prijevoz zaposlenika </w:t>
      </w:r>
      <w:r w:rsidR="0068100C">
        <w:rPr>
          <w:rFonts w:ascii="Arial" w:hAnsi="Arial" w:cs="Arial"/>
          <w:sz w:val="22"/>
          <w:szCs w:val="22"/>
        </w:rPr>
        <w:t>povećani su zbog većeg broja održavanja nastave u školi</w:t>
      </w:r>
      <w:r w:rsidRPr="00F9079B">
        <w:rPr>
          <w:rFonts w:ascii="Arial" w:hAnsi="Arial" w:cs="Arial"/>
          <w:sz w:val="22"/>
          <w:szCs w:val="22"/>
        </w:rPr>
        <w:t xml:space="preserve"> </w:t>
      </w:r>
    </w:p>
    <w:p w:rsidR="00F502A6" w:rsidRPr="00A0664E" w:rsidRDefault="00BF13C6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AOP 147</w:t>
      </w:r>
      <w:r w:rsidRPr="00F9079B">
        <w:rPr>
          <w:rFonts w:ascii="Arial" w:hAnsi="Arial" w:cs="Arial"/>
          <w:sz w:val="22"/>
          <w:szCs w:val="22"/>
        </w:rPr>
        <w:tab/>
        <w:t>Ostali prihodi</w:t>
      </w:r>
      <w:r w:rsidR="006E3A24" w:rsidRPr="00F9079B">
        <w:rPr>
          <w:rFonts w:ascii="Arial" w:hAnsi="Arial" w:cs="Arial"/>
          <w:sz w:val="22"/>
          <w:szCs w:val="22"/>
        </w:rPr>
        <w:t xml:space="preserve"> –</w:t>
      </w:r>
      <w:r w:rsidR="0068100C">
        <w:rPr>
          <w:rFonts w:ascii="Arial" w:hAnsi="Arial" w:cs="Arial"/>
          <w:sz w:val="22"/>
          <w:szCs w:val="22"/>
        </w:rPr>
        <w:t xml:space="preserve"> umanjeni iz razloga što se ne naplaćuje upisnina u učenički servis i sudske pristojbe za izdavanje duplikata svjedodžbi</w:t>
      </w:r>
    </w:p>
    <w:p w:rsidR="00F502A6" w:rsidRPr="00A0664E" w:rsidRDefault="00F502A6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149</w:t>
      </w:r>
      <w:r>
        <w:rPr>
          <w:rFonts w:ascii="Arial" w:hAnsi="Arial" w:cs="Arial"/>
          <w:sz w:val="22"/>
          <w:szCs w:val="22"/>
        </w:rPr>
        <w:tab/>
        <w:t>Plaće za redovan rad – povećano zbog zapošljavanja djelatnika za potrebe projekta KLIK – ESF</w:t>
      </w:r>
    </w:p>
    <w:p w:rsidR="00F502A6" w:rsidRPr="00A0664E" w:rsidRDefault="00F502A6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153</w:t>
      </w:r>
      <w:r>
        <w:rPr>
          <w:rFonts w:ascii="Arial" w:hAnsi="Arial" w:cs="Arial"/>
          <w:sz w:val="22"/>
          <w:szCs w:val="22"/>
        </w:rPr>
        <w:tab/>
        <w:t>Ostali rashodi za zaposlene - povećano zbog zapošljavanja djelatnika za potrebe projekta KLIK – ESF</w:t>
      </w:r>
    </w:p>
    <w:p w:rsidR="0013535E" w:rsidRPr="00A0664E" w:rsidRDefault="00F502A6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156</w:t>
      </w:r>
      <w:r>
        <w:rPr>
          <w:rFonts w:ascii="Arial" w:hAnsi="Arial" w:cs="Arial"/>
          <w:sz w:val="22"/>
          <w:szCs w:val="22"/>
        </w:rPr>
        <w:tab/>
        <w:t>Doprinosi za obvezno zdravstveno osiguranje - povećano zbog zapošljavanja djelatnika za potrebe projekta KLIK – ESF</w:t>
      </w:r>
      <w:r w:rsidR="0068100C" w:rsidRPr="00A0664E">
        <w:rPr>
          <w:rFonts w:ascii="Arial" w:hAnsi="Arial" w:cs="Arial"/>
          <w:sz w:val="22"/>
          <w:szCs w:val="22"/>
        </w:rPr>
        <w:tab/>
      </w:r>
    </w:p>
    <w:p w:rsidR="006E3A24" w:rsidRPr="00A0664E" w:rsidRDefault="00F502A6" w:rsidP="006E3A24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160</w:t>
      </w:r>
      <w:r w:rsidR="0013535E" w:rsidRPr="00F9079B">
        <w:rPr>
          <w:rFonts w:ascii="Arial" w:hAnsi="Arial" w:cs="Arial"/>
          <w:sz w:val="22"/>
          <w:szCs w:val="22"/>
        </w:rPr>
        <w:tab/>
        <w:t>Službena putovanja</w:t>
      </w:r>
      <w:r w:rsidR="00C85D68" w:rsidRPr="00F9079B">
        <w:rPr>
          <w:rFonts w:ascii="Arial" w:hAnsi="Arial" w:cs="Arial"/>
          <w:sz w:val="22"/>
          <w:szCs w:val="22"/>
        </w:rPr>
        <w:t xml:space="preserve"> – odstupan</w:t>
      </w:r>
      <w:r>
        <w:rPr>
          <w:rFonts w:ascii="Arial" w:hAnsi="Arial" w:cs="Arial"/>
          <w:sz w:val="22"/>
          <w:szCs w:val="22"/>
        </w:rPr>
        <w:t>je uvjetovano većim</w:t>
      </w:r>
      <w:r w:rsidR="0013535E" w:rsidRPr="00F9079B">
        <w:rPr>
          <w:rFonts w:ascii="Arial" w:hAnsi="Arial" w:cs="Arial"/>
          <w:sz w:val="22"/>
          <w:szCs w:val="22"/>
        </w:rPr>
        <w:t xml:space="preserve"> brojem odlaska na službena putovanja</w:t>
      </w:r>
      <w:r>
        <w:rPr>
          <w:rFonts w:ascii="Arial" w:hAnsi="Arial" w:cs="Arial"/>
          <w:sz w:val="22"/>
          <w:szCs w:val="22"/>
        </w:rPr>
        <w:t xml:space="preserve"> vezano uz projekt KLIK - ESF</w:t>
      </w:r>
    </w:p>
    <w:p w:rsidR="00F502A6" w:rsidRPr="00A0664E" w:rsidRDefault="006E3A24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 xml:space="preserve">AOP 164 </w:t>
      </w:r>
      <w:r w:rsidRPr="00F9079B">
        <w:rPr>
          <w:rFonts w:ascii="Arial" w:hAnsi="Arial" w:cs="Arial"/>
          <w:sz w:val="22"/>
          <w:szCs w:val="22"/>
        </w:rPr>
        <w:tab/>
        <w:t>Stručno usavršavanje z</w:t>
      </w:r>
      <w:r w:rsidR="00D0460A" w:rsidRPr="00F9079B">
        <w:rPr>
          <w:rFonts w:ascii="Arial" w:hAnsi="Arial" w:cs="Arial"/>
          <w:sz w:val="22"/>
          <w:szCs w:val="22"/>
        </w:rPr>
        <w:t xml:space="preserve">aposlenika – održano je </w:t>
      </w:r>
      <w:r w:rsidR="00F502A6">
        <w:rPr>
          <w:rFonts w:ascii="Arial" w:hAnsi="Arial" w:cs="Arial"/>
          <w:sz w:val="22"/>
          <w:szCs w:val="22"/>
        </w:rPr>
        <w:t>u većem</w:t>
      </w:r>
      <w:r w:rsidR="00D0460A" w:rsidRPr="00F9079B">
        <w:rPr>
          <w:rFonts w:ascii="Arial" w:hAnsi="Arial" w:cs="Arial"/>
          <w:sz w:val="22"/>
          <w:szCs w:val="22"/>
        </w:rPr>
        <w:t xml:space="preserve"> iznosu od </w:t>
      </w:r>
      <w:r w:rsidR="0013535E" w:rsidRPr="00F9079B">
        <w:rPr>
          <w:rFonts w:ascii="Arial" w:hAnsi="Arial" w:cs="Arial"/>
          <w:sz w:val="22"/>
          <w:szCs w:val="22"/>
        </w:rPr>
        <w:t xml:space="preserve">prethodne godine </w:t>
      </w:r>
      <w:r w:rsidR="00F502A6">
        <w:rPr>
          <w:rFonts w:ascii="Arial" w:hAnsi="Arial" w:cs="Arial"/>
          <w:sz w:val="22"/>
          <w:szCs w:val="22"/>
        </w:rPr>
        <w:t>kroz projekt KLIK – ESF</w:t>
      </w:r>
    </w:p>
    <w:p w:rsidR="006E3A24" w:rsidRPr="00A0664E" w:rsidRDefault="00F502A6" w:rsidP="006E3A24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165</w:t>
      </w:r>
      <w:r>
        <w:rPr>
          <w:rFonts w:ascii="Arial" w:hAnsi="Arial" w:cs="Arial"/>
          <w:sz w:val="22"/>
          <w:szCs w:val="22"/>
        </w:rPr>
        <w:tab/>
        <w:t xml:space="preserve">Uredski materijal i ostali materijalni rashodi </w:t>
      </w:r>
      <w:r w:rsidR="000D1BB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D1BBF">
        <w:rPr>
          <w:rFonts w:ascii="Arial" w:hAnsi="Arial" w:cs="Arial"/>
          <w:sz w:val="22"/>
          <w:szCs w:val="22"/>
        </w:rPr>
        <w:t>odstupanje je zbog manjih potreba za higijenskim potrepštinama i sredstvima za čišćenje</w:t>
      </w:r>
      <w:r w:rsidR="0013535E" w:rsidRPr="00F9079B">
        <w:rPr>
          <w:rFonts w:ascii="Arial" w:hAnsi="Arial" w:cs="Arial"/>
          <w:sz w:val="22"/>
          <w:szCs w:val="22"/>
        </w:rPr>
        <w:t xml:space="preserve"> </w:t>
      </w:r>
    </w:p>
    <w:p w:rsidR="00051A00" w:rsidRPr="00A0664E" w:rsidRDefault="00051A00" w:rsidP="000D1BBF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AOP 168</w:t>
      </w:r>
      <w:r w:rsidR="006E3A24" w:rsidRPr="00F9079B">
        <w:rPr>
          <w:rFonts w:ascii="Arial" w:hAnsi="Arial" w:cs="Arial"/>
          <w:sz w:val="22"/>
          <w:szCs w:val="22"/>
        </w:rPr>
        <w:tab/>
        <w:t>Mate</w:t>
      </w:r>
      <w:r w:rsidRPr="00F9079B">
        <w:rPr>
          <w:rFonts w:ascii="Arial" w:hAnsi="Arial" w:cs="Arial"/>
          <w:sz w:val="22"/>
          <w:szCs w:val="22"/>
        </w:rPr>
        <w:t>rijal i sirovine</w:t>
      </w:r>
      <w:r w:rsidR="000D1BBF">
        <w:rPr>
          <w:rFonts w:ascii="Arial" w:hAnsi="Arial" w:cs="Arial"/>
          <w:sz w:val="22"/>
          <w:szCs w:val="22"/>
        </w:rPr>
        <w:t xml:space="preserve"> – odstupanje je zbog većeg broja održanih vježbi u kabinetima kuharstva i posluživanja</w:t>
      </w:r>
    </w:p>
    <w:p w:rsidR="00051A00" w:rsidRPr="00A0664E" w:rsidRDefault="000D1BB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169</w:t>
      </w:r>
      <w:r w:rsidR="00051A00" w:rsidRPr="00F9079B">
        <w:rPr>
          <w:rFonts w:ascii="Arial" w:hAnsi="Arial" w:cs="Arial"/>
          <w:sz w:val="22"/>
          <w:szCs w:val="22"/>
        </w:rPr>
        <w:t xml:space="preserve"> </w:t>
      </w:r>
      <w:r w:rsidR="00051A00" w:rsidRPr="00F9079B">
        <w:rPr>
          <w:rFonts w:ascii="Arial" w:hAnsi="Arial" w:cs="Arial"/>
          <w:sz w:val="22"/>
          <w:szCs w:val="22"/>
        </w:rPr>
        <w:tab/>
        <w:t>Sitni inventar i auto gume – odstupanje je došlo zbog manjih potreba za nabavkom sitnog inventara</w:t>
      </w:r>
    </w:p>
    <w:p w:rsidR="00051A00" w:rsidRPr="00A0664E" w:rsidRDefault="000D1BB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171</w:t>
      </w:r>
      <w:r w:rsidR="006E3A24" w:rsidRPr="00F9079B">
        <w:rPr>
          <w:rFonts w:ascii="Arial" w:hAnsi="Arial" w:cs="Arial"/>
          <w:sz w:val="22"/>
          <w:szCs w:val="22"/>
        </w:rPr>
        <w:tab/>
        <w:t xml:space="preserve">Službena, radna i zaštitna odjeća i obuća </w:t>
      </w:r>
      <w:r>
        <w:rPr>
          <w:rFonts w:ascii="Arial" w:hAnsi="Arial" w:cs="Arial"/>
          <w:sz w:val="22"/>
          <w:szCs w:val="22"/>
        </w:rPr>
        <w:t>– odstupanje u manjem</w:t>
      </w:r>
      <w:r w:rsidR="009D2FC8" w:rsidRPr="00F9079B">
        <w:rPr>
          <w:rFonts w:ascii="Arial" w:hAnsi="Arial" w:cs="Arial"/>
          <w:sz w:val="22"/>
          <w:szCs w:val="22"/>
        </w:rPr>
        <w:t xml:space="preserve"> iznosu od prethodne godine uvjetovano je pravilnikom o nabavci odjeće i obuće</w:t>
      </w:r>
    </w:p>
    <w:p w:rsidR="00051A00" w:rsidRPr="00A0664E" w:rsidRDefault="000D1BB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173</w:t>
      </w:r>
      <w:r w:rsidR="00051A00" w:rsidRPr="00F9079B">
        <w:rPr>
          <w:rFonts w:ascii="Arial" w:hAnsi="Arial" w:cs="Arial"/>
          <w:sz w:val="22"/>
          <w:szCs w:val="22"/>
        </w:rPr>
        <w:tab/>
        <w:t>Usluge telefona, pošte i</w:t>
      </w:r>
      <w:r w:rsidR="004630B4">
        <w:rPr>
          <w:rFonts w:ascii="Arial" w:hAnsi="Arial" w:cs="Arial"/>
          <w:sz w:val="22"/>
          <w:szCs w:val="22"/>
        </w:rPr>
        <w:t xml:space="preserve"> prijevoza – odstupanje u većem</w:t>
      </w:r>
      <w:r w:rsidR="00051A00" w:rsidRPr="00F9079B">
        <w:rPr>
          <w:rFonts w:ascii="Arial" w:hAnsi="Arial" w:cs="Arial"/>
          <w:sz w:val="22"/>
          <w:szCs w:val="22"/>
        </w:rPr>
        <w:t xml:space="preserve"> iznosu od prethodne godine uvjetovano je </w:t>
      </w:r>
      <w:r w:rsidR="004630B4">
        <w:rPr>
          <w:rFonts w:ascii="Arial" w:hAnsi="Arial" w:cs="Arial"/>
          <w:sz w:val="22"/>
          <w:szCs w:val="22"/>
        </w:rPr>
        <w:t>povećanjem troškova prijevoza za potrebe projekta KLIK - ESF</w:t>
      </w:r>
    </w:p>
    <w:p w:rsidR="00051A00" w:rsidRPr="00A0664E" w:rsidRDefault="004630B4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174</w:t>
      </w:r>
      <w:r w:rsidR="00051A00" w:rsidRPr="00F9079B">
        <w:rPr>
          <w:rFonts w:ascii="Arial" w:hAnsi="Arial" w:cs="Arial"/>
          <w:sz w:val="22"/>
          <w:szCs w:val="22"/>
        </w:rPr>
        <w:tab/>
        <w:t>Usluge tekućeg i inve</w:t>
      </w:r>
      <w:r>
        <w:rPr>
          <w:rFonts w:ascii="Arial" w:hAnsi="Arial" w:cs="Arial"/>
          <w:sz w:val="22"/>
          <w:szCs w:val="22"/>
        </w:rPr>
        <w:t>sticijskog održavanja - uvećano</w:t>
      </w:r>
      <w:r w:rsidR="00051A00" w:rsidRPr="00F9079B">
        <w:rPr>
          <w:rFonts w:ascii="Arial" w:hAnsi="Arial" w:cs="Arial"/>
          <w:sz w:val="22"/>
          <w:szCs w:val="22"/>
        </w:rPr>
        <w:t xml:space="preserve"> je zbog </w:t>
      </w:r>
      <w:r>
        <w:rPr>
          <w:rFonts w:ascii="Arial" w:hAnsi="Arial" w:cs="Arial"/>
          <w:sz w:val="22"/>
          <w:szCs w:val="22"/>
        </w:rPr>
        <w:t>potrebe za održavanja građevinskih objekata i opreme</w:t>
      </w:r>
    </w:p>
    <w:p w:rsidR="00177B54" w:rsidRPr="00A0664E" w:rsidRDefault="007631D7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175</w:t>
      </w:r>
      <w:r w:rsidR="00177B54" w:rsidRPr="00F9079B">
        <w:rPr>
          <w:rFonts w:ascii="Arial" w:hAnsi="Arial" w:cs="Arial"/>
          <w:sz w:val="22"/>
          <w:szCs w:val="22"/>
        </w:rPr>
        <w:tab/>
        <w:t>Usluge promidž</w:t>
      </w:r>
      <w:r>
        <w:rPr>
          <w:rFonts w:ascii="Arial" w:hAnsi="Arial" w:cs="Arial"/>
          <w:sz w:val="22"/>
          <w:szCs w:val="22"/>
        </w:rPr>
        <w:t>be i informiranja – do smanjenja</w:t>
      </w:r>
      <w:r w:rsidR="00177B54" w:rsidRPr="00F9079B">
        <w:rPr>
          <w:rFonts w:ascii="Arial" w:hAnsi="Arial" w:cs="Arial"/>
          <w:sz w:val="22"/>
          <w:szCs w:val="22"/>
        </w:rPr>
        <w:t xml:space="preserve"> je došlo zbog </w:t>
      </w:r>
      <w:r>
        <w:rPr>
          <w:rFonts w:ascii="Arial" w:hAnsi="Arial" w:cs="Arial"/>
          <w:sz w:val="22"/>
          <w:szCs w:val="22"/>
        </w:rPr>
        <w:t>manjih objava</w:t>
      </w:r>
      <w:r w:rsidR="00177B54" w:rsidRPr="00F9079B">
        <w:rPr>
          <w:rFonts w:ascii="Arial" w:hAnsi="Arial" w:cs="Arial"/>
          <w:sz w:val="22"/>
          <w:szCs w:val="22"/>
        </w:rPr>
        <w:t xml:space="preserve"> natječaja i promidžbenih</w:t>
      </w:r>
      <w:r>
        <w:rPr>
          <w:rFonts w:ascii="Arial" w:hAnsi="Arial" w:cs="Arial"/>
          <w:sz w:val="22"/>
          <w:szCs w:val="22"/>
        </w:rPr>
        <w:t xml:space="preserve"> materijala za projekte</w:t>
      </w:r>
      <w:r w:rsidR="00177B54" w:rsidRPr="00F9079B">
        <w:rPr>
          <w:rFonts w:ascii="Arial" w:hAnsi="Arial" w:cs="Arial"/>
          <w:sz w:val="22"/>
          <w:szCs w:val="22"/>
        </w:rPr>
        <w:t xml:space="preserve"> ESF i ERDF</w:t>
      </w:r>
    </w:p>
    <w:p w:rsidR="007631D7" w:rsidRPr="00A0664E" w:rsidRDefault="007631D7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176</w:t>
      </w:r>
      <w:r w:rsidR="00177B54" w:rsidRPr="00F9079B">
        <w:rPr>
          <w:rFonts w:ascii="Arial" w:hAnsi="Arial" w:cs="Arial"/>
          <w:sz w:val="22"/>
          <w:szCs w:val="22"/>
        </w:rPr>
        <w:tab/>
        <w:t xml:space="preserve">Komunalne usluge – do smanjenja je došlo zbog zatvaranja škola  </w:t>
      </w:r>
    </w:p>
    <w:p w:rsidR="00177B54" w:rsidRPr="00A0664E" w:rsidRDefault="007631D7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178</w:t>
      </w:r>
      <w:r>
        <w:rPr>
          <w:rFonts w:ascii="Arial" w:hAnsi="Arial" w:cs="Arial"/>
          <w:sz w:val="22"/>
          <w:szCs w:val="22"/>
        </w:rPr>
        <w:tab/>
        <w:t xml:space="preserve">Zdravstvene i veterinarske usluge – odstupanje zbog potreba većeg broja zdravstvenih usluga </w:t>
      </w:r>
      <w:r w:rsidR="00B82EDF">
        <w:rPr>
          <w:rFonts w:ascii="Arial" w:hAnsi="Arial" w:cs="Arial"/>
          <w:sz w:val="22"/>
          <w:szCs w:val="22"/>
        </w:rPr>
        <w:t xml:space="preserve"> i testiranja zaposlenika</w:t>
      </w:r>
    </w:p>
    <w:p w:rsidR="00177B54" w:rsidRPr="00A0664E" w:rsidRDefault="00B82EDF" w:rsidP="00B82EDF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179</w:t>
      </w:r>
      <w:r w:rsidR="00177B54" w:rsidRPr="00F9079B">
        <w:rPr>
          <w:rFonts w:ascii="Arial" w:hAnsi="Arial" w:cs="Arial"/>
          <w:sz w:val="22"/>
          <w:szCs w:val="22"/>
        </w:rPr>
        <w:tab/>
        <w:t xml:space="preserve">Intelektualne i osobne usluge – </w:t>
      </w:r>
      <w:r>
        <w:rPr>
          <w:rFonts w:ascii="Arial" w:hAnsi="Arial" w:cs="Arial"/>
          <w:sz w:val="22"/>
          <w:szCs w:val="22"/>
        </w:rPr>
        <w:t xml:space="preserve">odstupanje je uvjetovano većim </w:t>
      </w:r>
      <w:r w:rsidR="00177B54" w:rsidRPr="00F9079B">
        <w:rPr>
          <w:rFonts w:ascii="Arial" w:hAnsi="Arial" w:cs="Arial"/>
          <w:sz w:val="22"/>
          <w:szCs w:val="22"/>
        </w:rPr>
        <w:t>brojem izdanih ugovora za rad učenika srednjoškolskih ustanova tijekom školskih praznika</w:t>
      </w:r>
    </w:p>
    <w:p w:rsidR="00B82EDF" w:rsidRPr="00A0664E" w:rsidRDefault="00B82ED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182</w:t>
      </w:r>
      <w:r w:rsidR="00177B54" w:rsidRPr="00F9079B">
        <w:rPr>
          <w:rFonts w:ascii="Arial" w:hAnsi="Arial" w:cs="Arial"/>
          <w:sz w:val="22"/>
          <w:szCs w:val="22"/>
        </w:rPr>
        <w:tab/>
        <w:t>Naknade troškova osobama izvan radnog odnosa – odstupan</w:t>
      </w:r>
      <w:r>
        <w:rPr>
          <w:rFonts w:ascii="Arial" w:hAnsi="Arial" w:cs="Arial"/>
          <w:sz w:val="22"/>
          <w:szCs w:val="22"/>
        </w:rPr>
        <w:t>je uvjetovano sa odlaskom većeg</w:t>
      </w:r>
      <w:r w:rsidR="00177B54" w:rsidRPr="00F9079B">
        <w:rPr>
          <w:rFonts w:ascii="Arial" w:hAnsi="Arial" w:cs="Arial"/>
          <w:sz w:val="22"/>
          <w:szCs w:val="22"/>
        </w:rPr>
        <w:t xml:space="preserve"> broja učenika na razna takmičenja i projekte</w:t>
      </w:r>
    </w:p>
    <w:p w:rsidR="00177B54" w:rsidRPr="00A0664E" w:rsidRDefault="00B82ED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185</w:t>
      </w:r>
      <w:r>
        <w:rPr>
          <w:rFonts w:ascii="Arial" w:hAnsi="Arial" w:cs="Arial"/>
          <w:sz w:val="22"/>
          <w:szCs w:val="22"/>
        </w:rPr>
        <w:tab/>
        <w:t>Premije osiguranja – odstupanje u većem iznosu od prethodne godine je zbog premija osiguranja za službena putovanja za potrebe projekta KLIK - ESF</w:t>
      </w:r>
    </w:p>
    <w:p w:rsidR="00177B54" w:rsidRPr="00A0664E" w:rsidRDefault="00B82ED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186</w:t>
      </w:r>
      <w:r w:rsidR="00177B54" w:rsidRPr="00F9079B">
        <w:rPr>
          <w:rFonts w:ascii="Arial" w:hAnsi="Arial" w:cs="Arial"/>
          <w:sz w:val="22"/>
          <w:szCs w:val="22"/>
        </w:rPr>
        <w:tab/>
        <w:t>Reprezentacij</w:t>
      </w:r>
      <w:r>
        <w:rPr>
          <w:rFonts w:ascii="Arial" w:hAnsi="Arial" w:cs="Arial"/>
          <w:sz w:val="22"/>
          <w:szCs w:val="22"/>
        </w:rPr>
        <w:t>a – odstupanje uvjetovano većim</w:t>
      </w:r>
      <w:r w:rsidR="00177B54" w:rsidRPr="00F9079B">
        <w:rPr>
          <w:rFonts w:ascii="Arial" w:hAnsi="Arial" w:cs="Arial"/>
          <w:sz w:val="22"/>
          <w:szCs w:val="22"/>
        </w:rPr>
        <w:t xml:space="preserve"> brojem sudjelovanja na raznim takmičenjim</w:t>
      </w:r>
      <w:r>
        <w:rPr>
          <w:rFonts w:ascii="Arial" w:hAnsi="Arial" w:cs="Arial"/>
          <w:sz w:val="22"/>
          <w:szCs w:val="22"/>
        </w:rPr>
        <w:t xml:space="preserve">a, projektima </w:t>
      </w:r>
    </w:p>
    <w:p w:rsidR="00985763" w:rsidRPr="00A0664E" w:rsidRDefault="00B82EDF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187</w:t>
      </w:r>
      <w:r>
        <w:rPr>
          <w:rFonts w:ascii="Arial" w:hAnsi="Arial" w:cs="Arial"/>
          <w:sz w:val="22"/>
          <w:szCs w:val="22"/>
        </w:rPr>
        <w:tab/>
        <w:t xml:space="preserve">Članarine i norme </w:t>
      </w:r>
      <w:r w:rsidR="00177B54" w:rsidRPr="00F90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odstupanje uvjetovano plaćanjem članarina Zajednici ugostiteljskih škola, Udruzi hrvatskih srednjoškolskih ravnatelja i AEHT</w:t>
      </w:r>
    </w:p>
    <w:p w:rsidR="00670FAB" w:rsidRPr="00A0664E" w:rsidRDefault="00670FAB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188</w:t>
      </w:r>
      <w:r>
        <w:rPr>
          <w:rFonts w:ascii="Arial" w:hAnsi="Arial" w:cs="Arial"/>
          <w:sz w:val="22"/>
          <w:szCs w:val="22"/>
        </w:rPr>
        <w:tab/>
        <w:t>Pristojbe i naknade – povećanje zbog plaćanja sudskih pristojbi za sporove za isplatu razlike plaća</w:t>
      </w:r>
    </w:p>
    <w:p w:rsidR="00BB0282" w:rsidRPr="00A0664E" w:rsidRDefault="00670FAB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190</w:t>
      </w:r>
      <w:r w:rsidR="00BB0282" w:rsidRPr="00F9079B">
        <w:rPr>
          <w:rFonts w:ascii="Arial" w:hAnsi="Arial" w:cs="Arial"/>
          <w:sz w:val="22"/>
          <w:szCs w:val="22"/>
        </w:rPr>
        <w:tab/>
        <w:t>Ostali nespomenuti rashodi poslovanja – odstupanje uvjetovano ostalim rashodima za razne aktivnosti škole</w:t>
      </w:r>
    </w:p>
    <w:p w:rsidR="00670FAB" w:rsidRPr="00A0664E" w:rsidRDefault="00670FAB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206</w:t>
      </w:r>
      <w:r w:rsidR="00BB0282" w:rsidRPr="00F9079B">
        <w:rPr>
          <w:rFonts w:ascii="Arial" w:hAnsi="Arial" w:cs="Arial"/>
          <w:sz w:val="22"/>
          <w:szCs w:val="22"/>
        </w:rPr>
        <w:tab/>
        <w:t xml:space="preserve">Bankarske usluge i usluge </w:t>
      </w:r>
      <w:r>
        <w:rPr>
          <w:rFonts w:ascii="Arial" w:hAnsi="Arial" w:cs="Arial"/>
          <w:sz w:val="22"/>
          <w:szCs w:val="22"/>
        </w:rPr>
        <w:t>platnog prometa – zbog povećanog</w:t>
      </w:r>
      <w:r w:rsidR="00BB0282" w:rsidRPr="00F9079B">
        <w:rPr>
          <w:rFonts w:ascii="Arial" w:hAnsi="Arial" w:cs="Arial"/>
          <w:sz w:val="22"/>
          <w:szCs w:val="22"/>
        </w:rPr>
        <w:t xml:space="preserve"> obima poslovanja učeničkog servisa i </w:t>
      </w:r>
      <w:r>
        <w:rPr>
          <w:rFonts w:ascii="Arial" w:hAnsi="Arial" w:cs="Arial"/>
          <w:sz w:val="22"/>
          <w:szCs w:val="22"/>
        </w:rPr>
        <w:t>projekata ERDF i ESF</w:t>
      </w:r>
    </w:p>
    <w:p w:rsidR="00BB0282" w:rsidRPr="00A0664E" w:rsidRDefault="00670FAB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208</w:t>
      </w:r>
      <w:r>
        <w:rPr>
          <w:rFonts w:ascii="Arial" w:hAnsi="Arial" w:cs="Arial"/>
          <w:sz w:val="22"/>
          <w:szCs w:val="22"/>
        </w:rPr>
        <w:tab/>
        <w:t>Zatezne kamate – povećanje za obračunate zatezne kamate vezano za sporove za isplatu razlike plaća</w:t>
      </w:r>
    </w:p>
    <w:p w:rsidR="000A56A3" w:rsidRPr="00A0664E" w:rsidRDefault="00670FAB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287</w:t>
      </w:r>
      <w:r w:rsidR="000A56A3" w:rsidRPr="00F9079B">
        <w:rPr>
          <w:rFonts w:ascii="Arial" w:hAnsi="Arial" w:cs="Arial"/>
          <w:sz w:val="22"/>
          <w:szCs w:val="22"/>
        </w:rPr>
        <w:tab/>
        <w:t>Višak prihoda poslovanja – preneseni – iznos se razlikuje od podatka iskazanog u prethodnom razdoblju zbog knjiženja Odluke o raspodjeli rezultata</w:t>
      </w:r>
      <w:r>
        <w:rPr>
          <w:rFonts w:ascii="Arial" w:hAnsi="Arial" w:cs="Arial"/>
          <w:sz w:val="22"/>
          <w:szCs w:val="22"/>
        </w:rPr>
        <w:t xml:space="preserve"> i povrata neutrošenog viška za projekt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</w:p>
    <w:p w:rsidR="006E3A24" w:rsidRPr="00A0664E" w:rsidRDefault="002C24C1" w:rsidP="006E3A24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290</w:t>
      </w:r>
      <w:r w:rsidR="000A56A3" w:rsidRPr="00F9079B">
        <w:rPr>
          <w:rFonts w:ascii="Arial" w:hAnsi="Arial" w:cs="Arial"/>
          <w:sz w:val="22"/>
          <w:szCs w:val="22"/>
        </w:rPr>
        <w:tab/>
        <w:t>Obračunati prihodi poslovanja – nenaplaćeni uvjetovani su konstantnim praćenjem neplatiša i slanjem opomena, ovrha, telefonskih razgovora i sl.</w:t>
      </w:r>
    </w:p>
    <w:p w:rsidR="00A0664E" w:rsidRPr="00A0664E" w:rsidRDefault="002C24C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307</w:t>
      </w:r>
      <w:r w:rsidR="006E3A24" w:rsidRPr="00F9079B">
        <w:rPr>
          <w:rFonts w:ascii="Arial" w:hAnsi="Arial" w:cs="Arial"/>
          <w:sz w:val="22"/>
          <w:szCs w:val="22"/>
        </w:rPr>
        <w:tab/>
        <w:t>Stambeni objek</w:t>
      </w:r>
      <w:r>
        <w:rPr>
          <w:rFonts w:ascii="Arial" w:hAnsi="Arial" w:cs="Arial"/>
          <w:sz w:val="22"/>
          <w:szCs w:val="22"/>
        </w:rPr>
        <w:t>ti – povećanje uvjetovano većim</w:t>
      </w:r>
      <w:r w:rsidR="006E3A24" w:rsidRPr="00F9079B">
        <w:rPr>
          <w:rFonts w:ascii="Arial" w:hAnsi="Arial" w:cs="Arial"/>
          <w:sz w:val="22"/>
          <w:szCs w:val="22"/>
        </w:rPr>
        <w:t xml:space="preserve"> uplatama stanara</w:t>
      </w:r>
    </w:p>
    <w:p w:rsidR="00260CD3" w:rsidRPr="00A0664E" w:rsidRDefault="002C24C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364</w:t>
      </w:r>
      <w:r w:rsidR="000A56A3" w:rsidRPr="00F9079B">
        <w:rPr>
          <w:rFonts w:ascii="Arial" w:hAnsi="Arial" w:cs="Arial"/>
          <w:sz w:val="22"/>
          <w:szCs w:val="22"/>
        </w:rPr>
        <w:tab/>
        <w:t>Uredska oprema</w:t>
      </w:r>
      <w:r>
        <w:rPr>
          <w:rFonts w:ascii="Arial" w:hAnsi="Arial" w:cs="Arial"/>
          <w:sz w:val="22"/>
          <w:szCs w:val="22"/>
        </w:rPr>
        <w:t xml:space="preserve"> i namještaj</w:t>
      </w:r>
      <w:r w:rsidR="000A56A3" w:rsidRPr="00F9079B">
        <w:rPr>
          <w:rFonts w:ascii="Arial" w:hAnsi="Arial" w:cs="Arial"/>
          <w:sz w:val="22"/>
          <w:szCs w:val="22"/>
        </w:rPr>
        <w:t xml:space="preserve"> – ove godine naba</w:t>
      </w:r>
      <w:r>
        <w:rPr>
          <w:rFonts w:ascii="Arial" w:hAnsi="Arial" w:cs="Arial"/>
          <w:sz w:val="22"/>
          <w:szCs w:val="22"/>
        </w:rPr>
        <w:t xml:space="preserve">vili smo </w:t>
      </w:r>
      <w:proofErr w:type="spellStart"/>
      <w:r>
        <w:rPr>
          <w:rFonts w:ascii="Arial" w:hAnsi="Arial" w:cs="Arial"/>
          <w:sz w:val="22"/>
          <w:szCs w:val="22"/>
        </w:rPr>
        <w:t>laptope</w:t>
      </w:r>
      <w:proofErr w:type="spellEnd"/>
      <w:r w:rsidR="00260CD3" w:rsidRPr="00F9079B">
        <w:rPr>
          <w:rFonts w:ascii="Arial" w:hAnsi="Arial" w:cs="Arial"/>
          <w:sz w:val="22"/>
          <w:szCs w:val="22"/>
        </w:rPr>
        <w:t xml:space="preserve"> za projekt </w:t>
      </w:r>
      <w:r>
        <w:rPr>
          <w:rFonts w:ascii="Arial" w:hAnsi="Arial" w:cs="Arial"/>
          <w:sz w:val="22"/>
          <w:szCs w:val="22"/>
        </w:rPr>
        <w:t>ESF i računalo za Učenički servis</w:t>
      </w:r>
    </w:p>
    <w:p w:rsidR="00260CD3" w:rsidRPr="00A0664E" w:rsidRDefault="002C24C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370</w:t>
      </w:r>
      <w:r w:rsidR="00260CD3" w:rsidRPr="00F9079B">
        <w:rPr>
          <w:rFonts w:ascii="Arial" w:hAnsi="Arial" w:cs="Arial"/>
          <w:sz w:val="22"/>
          <w:szCs w:val="22"/>
        </w:rPr>
        <w:tab/>
        <w:t xml:space="preserve">Uređaji, strojevi i oprema za ostale namjene – ove godine nabavljeni su </w:t>
      </w:r>
      <w:r w:rsidR="00326B50">
        <w:rPr>
          <w:rFonts w:ascii="Arial" w:hAnsi="Arial" w:cs="Arial"/>
          <w:sz w:val="22"/>
          <w:szCs w:val="22"/>
        </w:rPr>
        <w:t xml:space="preserve">projektori i </w:t>
      </w:r>
      <w:proofErr w:type="spellStart"/>
      <w:r w:rsidR="00326B50">
        <w:rPr>
          <w:rFonts w:ascii="Arial" w:hAnsi="Arial" w:cs="Arial"/>
          <w:sz w:val="22"/>
          <w:szCs w:val="22"/>
        </w:rPr>
        <w:t>pametnice</w:t>
      </w:r>
      <w:proofErr w:type="spellEnd"/>
    </w:p>
    <w:p w:rsidR="00BD30A8" w:rsidRPr="00A0664E" w:rsidRDefault="009333C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378</w:t>
      </w:r>
      <w:r w:rsidR="00260CD3" w:rsidRPr="00F9079B">
        <w:rPr>
          <w:rFonts w:ascii="Arial" w:hAnsi="Arial" w:cs="Arial"/>
          <w:sz w:val="22"/>
          <w:szCs w:val="22"/>
        </w:rPr>
        <w:tab/>
        <w:t>Knjige –nabava potrebitih knjiga za lektiru iz sredstava MZO</w:t>
      </w:r>
      <w:r>
        <w:rPr>
          <w:rFonts w:ascii="Arial" w:hAnsi="Arial" w:cs="Arial"/>
          <w:sz w:val="22"/>
          <w:szCs w:val="22"/>
        </w:rPr>
        <w:t>, Istarske županije</w:t>
      </w:r>
      <w:r w:rsidR="00260CD3" w:rsidRPr="00F9079B">
        <w:rPr>
          <w:rFonts w:ascii="Arial" w:hAnsi="Arial" w:cs="Arial"/>
          <w:sz w:val="22"/>
          <w:szCs w:val="22"/>
        </w:rPr>
        <w:t xml:space="preserve"> i vlastitih sredstva</w:t>
      </w:r>
    </w:p>
    <w:p w:rsidR="00304188" w:rsidRPr="00A0664E" w:rsidRDefault="009333C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412</w:t>
      </w:r>
      <w:r w:rsidR="00BD30A8" w:rsidRPr="00F9079B">
        <w:rPr>
          <w:rFonts w:ascii="Arial" w:hAnsi="Arial" w:cs="Arial"/>
          <w:sz w:val="22"/>
          <w:szCs w:val="22"/>
        </w:rPr>
        <w:tab/>
        <w:t>Obračunati prihodi – nenaplaćeni – odnosi se na prihode od učeničkog servisa</w:t>
      </w:r>
      <w:r>
        <w:rPr>
          <w:rFonts w:ascii="Arial" w:hAnsi="Arial" w:cs="Arial"/>
          <w:sz w:val="22"/>
          <w:szCs w:val="22"/>
        </w:rPr>
        <w:t xml:space="preserve"> i nenaplaćene prihode od prodaje stanova</w:t>
      </w:r>
    </w:p>
    <w:p w:rsidR="00304188" w:rsidRPr="00A0664E" w:rsidRDefault="009333C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636</w:t>
      </w:r>
      <w:r w:rsidR="00304188" w:rsidRPr="00F9079B">
        <w:rPr>
          <w:rFonts w:ascii="Arial" w:hAnsi="Arial" w:cs="Arial"/>
          <w:sz w:val="22"/>
          <w:szCs w:val="22"/>
        </w:rPr>
        <w:tab/>
        <w:t>Višak prihoda i prim</w:t>
      </w:r>
      <w:r>
        <w:rPr>
          <w:rFonts w:ascii="Arial" w:hAnsi="Arial" w:cs="Arial"/>
          <w:sz w:val="22"/>
          <w:szCs w:val="22"/>
        </w:rPr>
        <w:t>itaka – preneseni iznosi 409.033 kn</w:t>
      </w:r>
      <w:r w:rsidR="00304188" w:rsidRPr="00F9079B">
        <w:rPr>
          <w:rFonts w:ascii="Arial" w:hAnsi="Arial" w:cs="Arial"/>
          <w:sz w:val="22"/>
          <w:szCs w:val="22"/>
        </w:rPr>
        <w:t xml:space="preserve"> ostvaren je obavljanjem vlastite </w:t>
      </w:r>
      <w:r>
        <w:rPr>
          <w:rFonts w:ascii="Arial" w:hAnsi="Arial" w:cs="Arial"/>
          <w:sz w:val="22"/>
          <w:szCs w:val="22"/>
        </w:rPr>
        <w:t>djelatnosti , prihoda za pripravništvo</w:t>
      </w:r>
      <w:r w:rsidR="00304188" w:rsidRPr="00F9079B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304188" w:rsidRPr="00F9079B">
        <w:rPr>
          <w:rFonts w:ascii="Arial" w:hAnsi="Arial" w:cs="Arial"/>
          <w:sz w:val="22"/>
          <w:szCs w:val="22"/>
        </w:rPr>
        <w:t>kurikuralne</w:t>
      </w:r>
      <w:proofErr w:type="spellEnd"/>
      <w:r w:rsidR="00304188" w:rsidRPr="00F9079B">
        <w:rPr>
          <w:rFonts w:ascii="Arial" w:hAnsi="Arial" w:cs="Arial"/>
          <w:sz w:val="22"/>
          <w:szCs w:val="22"/>
        </w:rPr>
        <w:t xml:space="preserve"> reforme (</w:t>
      </w:r>
      <w:proofErr w:type="spellStart"/>
      <w:r w:rsidR="00304188" w:rsidRPr="00F9079B">
        <w:rPr>
          <w:rFonts w:ascii="Arial" w:hAnsi="Arial" w:cs="Arial"/>
          <w:sz w:val="22"/>
          <w:szCs w:val="22"/>
        </w:rPr>
        <w:t>mzo</w:t>
      </w:r>
      <w:proofErr w:type="spellEnd"/>
      <w:r w:rsidR="00304188" w:rsidRPr="00F9079B">
        <w:rPr>
          <w:rFonts w:ascii="Arial" w:hAnsi="Arial" w:cs="Arial"/>
          <w:sz w:val="22"/>
          <w:szCs w:val="22"/>
        </w:rPr>
        <w:t>)</w:t>
      </w:r>
    </w:p>
    <w:p w:rsidR="00633B2C" w:rsidRPr="00A0664E" w:rsidRDefault="009333C1" w:rsidP="00A0664E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638</w:t>
      </w:r>
      <w:r w:rsidR="00304188" w:rsidRPr="00F9079B">
        <w:rPr>
          <w:rFonts w:ascii="Arial" w:hAnsi="Arial" w:cs="Arial"/>
          <w:sz w:val="22"/>
          <w:szCs w:val="22"/>
        </w:rPr>
        <w:tab/>
        <w:t>Višak prihoda i primitaka raspoloživ u slje</w:t>
      </w:r>
      <w:r w:rsidR="00E07A62" w:rsidRPr="00F9079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ećem razdoblju iznosi 2.054.846,48</w:t>
      </w:r>
      <w:r w:rsidR="00304188" w:rsidRPr="00F9079B">
        <w:rPr>
          <w:rFonts w:ascii="Arial" w:hAnsi="Arial" w:cs="Arial"/>
          <w:sz w:val="22"/>
          <w:szCs w:val="22"/>
        </w:rPr>
        <w:t xml:space="preserve"> kuna a proizlazi</w:t>
      </w:r>
      <w:r w:rsidR="00633B2C" w:rsidRPr="00F9079B">
        <w:rPr>
          <w:rFonts w:ascii="Arial" w:hAnsi="Arial" w:cs="Arial"/>
          <w:sz w:val="22"/>
          <w:szCs w:val="22"/>
        </w:rPr>
        <w:t>:</w:t>
      </w:r>
    </w:p>
    <w:p w:rsidR="00304188" w:rsidRDefault="009333C1" w:rsidP="00633B2C">
      <w:pPr>
        <w:pStyle w:val="Odlomakpopis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viška vlastitih prihoda u iznosu od 613.611,30 kuna (Aktivnost: A220103) , 329.680,12 kn od projekta KLIK – ERDF </w:t>
      </w:r>
      <w:r w:rsidR="009B3359">
        <w:rPr>
          <w:rFonts w:ascii="Arial" w:hAnsi="Arial" w:cs="Arial"/>
          <w:sz w:val="22"/>
          <w:szCs w:val="22"/>
        </w:rPr>
        <w:t>(Aktivnost: T910201),  1.104.148,19 kn od projekta KLIK – ESF (Aktivnost: T910501), 3.457,46 kuna za sudske tužbe ( Aktivnost: A220104) i 3.949,41 kn za projekt Školske sheme.</w:t>
      </w:r>
    </w:p>
    <w:p w:rsidR="004D37DB" w:rsidRPr="00F9079B" w:rsidRDefault="009B3359" w:rsidP="00A0664E">
      <w:pPr>
        <w:pStyle w:val="Odlomakpopis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Viškovi će se koristiti za pokriće materijalnih rashoda.</w:t>
      </w:r>
    </w:p>
    <w:p w:rsidR="00051159" w:rsidRDefault="009B3359" w:rsidP="00051159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640</w:t>
      </w:r>
      <w:r w:rsidR="00051159" w:rsidRPr="00F9079B">
        <w:rPr>
          <w:rFonts w:ascii="Arial" w:hAnsi="Arial" w:cs="Arial"/>
          <w:sz w:val="22"/>
          <w:szCs w:val="22"/>
        </w:rPr>
        <w:tab/>
        <w:t>Unaprijed plaćeni rashodi budućih razdoblja i nedospjela naplata prihoda (aktivna vremenska razgraničenja) odnose se na kontinuiran</w:t>
      </w:r>
      <w:r>
        <w:rPr>
          <w:rFonts w:ascii="Arial" w:hAnsi="Arial" w:cs="Arial"/>
          <w:sz w:val="22"/>
          <w:szCs w:val="22"/>
        </w:rPr>
        <w:t>e rashode koji se odnose na 2021</w:t>
      </w:r>
      <w:r w:rsidR="00051159" w:rsidRPr="00F9079B">
        <w:rPr>
          <w:rFonts w:ascii="Arial" w:hAnsi="Arial" w:cs="Arial"/>
          <w:sz w:val="22"/>
          <w:szCs w:val="22"/>
        </w:rPr>
        <w:t>. god</w:t>
      </w:r>
      <w:r>
        <w:rPr>
          <w:rFonts w:ascii="Arial" w:hAnsi="Arial" w:cs="Arial"/>
          <w:sz w:val="22"/>
          <w:szCs w:val="22"/>
        </w:rPr>
        <w:t>inu  i plaćene pretplate za 2022</w:t>
      </w:r>
      <w:r w:rsidR="00051159" w:rsidRPr="00F9079B">
        <w:rPr>
          <w:rFonts w:ascii="Arial" w:hAnsi="Arial" w:cs="Arial"/>
          <w:sz w:val="22"/>
          <w:szCs w:val="22"/>
        </w:rPr>
        <w:t>.  na časopise i sl.</w:t>
      </w: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RAS-FUNKCIJSKI</w:t>
      </w: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ab/>
        <w:t xml:space="preserve">Škola obavlja djelatnost obrazovanja s trogodišnjim i četverogodišnjim programima </w:t>
      </w:r>
    </w:p>
    <w:p w:rsidR="008623DE" w:rsidRPr="008623DE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uvedenu na AOP</w:t>
      </w:r>
      <w:r w:rsidR="00FE4BD6">
        <w:rPr>
          <w:rFonts w:ascii="Arial" w:hAnsi="Arial" w:cs="Arial"/>
          <w:sz w:val="22"/>
          <w:szCs w:val="22"/>
        </w:rPr>
        <w:t xml:space="preserve"> 114 Srednjoškolsko obrazovanje i AOP 116 -</w:t>
      </w:r>
      <w:r>
        <w:rPr>
          <w:rFonts w:ascii="Arial" w:hAnsi="Arial" w:cs="Arial"/>
          <w:sz w:val="22"/>
          <w:szCs w:val="22"/>
        </w:rPr>
        <w:t xml:space="preserve"> 0922 Više srednjoškolsko obrazovanje</w:t>
      </w:r>
    </w:p>
    <w:p w:rsidR="008623DE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P-VRIO</w:t>
      </w:r>
    </w:p>
    <w:p w:rsidR="008623DE" w:rsidRPr="00F9079B" w:rsidRDefault="008623DE" w:rsidP="008623DE">
      <w:pPr>
        <w:rPr>
          <w:rFonts w:ascii="Arial" w:hAnsi="Arial" w:cs="Arial"/>
          <w:sz w:val="22"/>
          <w:szCs w:val="22"/>
        </w:rPr>
      </w:pPr>
    </w:p>
    <w:p w:rsidR="008623DE" w:rsidRPr="00A0664E" w:rsidRDefault="008623DE" w:rsidP="008623D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AOP 018</w:t>
      </w:r>
      <w:r w:rsidRPr="00F9079B">
        <w:rPr>
          <w:rFonts w:ascii="Arial" w:hAnsi="Arial" w:cs="Arial"/>
          <w:sz w:val="22"/>
          <w:szCs w:val="22"/>
        </w:rPr>
        <w:tab/>
        <w:t>Promjene u obujmu imovine</w:t>
      </w:r>
    </w:p>
    <w:p w:rsidR="008623DE" w:rsidRPr="00F9079B" w:rsidRDefault="008623DE" w:rsidP="008623DE">
      <w:pPr>
        <w:ind w:left="720"/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Proizvedena dugotrajna imovina –  rashod sitnog inventara i opreme čija je knjigovodstvena</w:t>
      </w:r>
      <w:r>
        <w:rPr>
          <w:rFonts w:ascii="Arial" w:hAnsi="Arial" w:cs="Arial"/>
          <w:sz w:val="22"/>
          <w:szCs w:val="22"/>
        </w:rPr>
        <w:t xml:space="preserve"> vrijednost različita o</w:t>
      </w:r>
      <w:r w:rsidR="0012246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nule i </w:t>
      </w:r>
      <w:r w:rsidR="0012246B">
        <w:rPr>
          <w:rFonts w:ascii="Arial" w:hAnsi="Arial" w:cs="Arial"/>
          <w:sz w:val="22"/>
          <w:szCs w:val="22"/>
        </w:rPr>
        <w:t xml:space="preserve">popisni </w:t>
      </w:r>
      <w:r>
        <w:rPr>
          <w:rFonts w:ascii="Arial" w:hAnsi="Arial" w:cs="Arial"/>
          <w:sz w:val="22"/>
          <w:szCs w:val="22"/>
        </w:rPr>
        <w:t>višak</w:t>
      </w:r>
      <w:r w:rsidR="0012246B">
        <w:rPr>
          <w:rFonts w:ascii="Arial" w:hAnsi="Arial" w:cs="Arial"/>
          <w:sz w:val="22"/>
          <w:szCs w:val="22"/>
        </w:rPr>
        <w:t xml:space="preserve"> dugotrajne imovine </w:t>
      </w:r>
    </w:p>
    <w:p w:rsidR="008623DE" w:rsidRDefault="008623DE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Bilješke uz obrazac OBVEZE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A0664E" w:rsidRDefault="005670B8" w:rsidP="006E3A2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038</w:t>
      </w:r>
      <w:r w:rsidR="006E3A24"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ab/>
        <w:t>Stanje obveza na kraju izvje</w:t>
      </w:r>
      <w:r w:rsidR="004C4C72" w:rsidRPr="00F9079B">
        <w:rPr>
          <w:rFonts w:ascii="Arial" w:hAnsi="Arial" w:cs="Arial"/>
          <w:sz w:val="22"/>
          <w:szCs w:val="22"/>
        </w:rPr>
        <w:t>št</w:t>
      </w:r>
      <w:r>
        <w:rPr>
          <w:rFonts w:ascii="Arial" w:hAnsi="Arial" w:cs="Arial"/>
          <w:sz w:val="22"/>
          <w:szCs w:val="22"/>
        </w:rPr>
        <w:t>ajnog razdoblja iznosi 1.124.284,14</w:t>
      </w:r>
      <w:r w:rsidR="006E3A24" w:rsidRPr="00F9079B">
        <w:rPr>
          <w:rFonts w:ascii="Arial" w:hAnsi="Arial" w:cs="Arial"/>
          <w:sz w:val="22"/>
          <w:szCs w:val="22"/>
        </w:rPr>
        <w:t xml:space="preserve"> k</w:t>
      </w:r>
      <w:r w:rsidR="00EE477A" w:rsidRPr="00F9079B">
        <w:rPr>
          <w:rFonts w:ascii="Arial" w:hAnsi="Arial" w:cs="Arial"/>
          <w:sz w:val="22"/>
          <w:szCs w:val="22"/>
        </w:rPr>
        <w:t xml:space="preserve">n od </w:t>
      </w:r>
      <w:r w:rsidR="004C4C72" w:rsidRPr="00F9079B">
        <w:rPr>
          <w:rFonts w:ascii="Arial" w:hAnsi="Arial" w:cs="Arial"/>
          <w:sz w:val="22"/>
          <w:szCs w:val="22"/>
        </w:rPr>
        <w:t>čega obveze za zaposlene</w:t>
      </w:r>
      <w:r>
        <w:rPr>
          <w:rFonts w:ascii="Arial" w:hAnsi="Arial" w:cs="Arial"/>
          <w:sz w:val="22"/>
          <w:szCs w:val="22"/>
        </w:rPr>
        <w:t xml:space="preserve"> iznose</w:t>
      </w:r>
      <w:r w:rsidR="004C4C72" w:rsidRPr="00F90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940.096,30</w:t>
      </w:r>
      <w:r w:rsidR="00AA1E9A" w:rsidRPr="00F9079B">
        <w:rPr>
          <w:rFonts w:ascii="Arial" w:hAnsi="Arial" w:cs="Arial"/>
          <w:sz w:val="22"/>
          <w:szCs w:val="22"/>
        </w:rPr>
        <w:t xml:space="preserve"> kn</w:t>
      </w:r>
      <w:r w:rsidR="006E3A24" w:rsidRPr="00F9079B">
        <w:rPr>
          <w:rFonts w:ascii="Arial" w:hAnsi="Arial" w:cs="Arial"/>
          <w:sz w:val="22"/>
          <w:szCs w:val="22"/>
        </w:rPr>
        <w:t>, obve</w:t>
      </w:r>
      <w:r w:rsidR="004C4C72" w:rsidRPr="00F9079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za materijalne rashode 36.670,27</w:t>
      </w:r>
      <w:r w:rsidR="006E3A24" w:rsidRPr="00F9079B">
        <w:rPr>
          <w:rFonts w:ascii="Arial" w:hAnsi="Arial" w:cs="Arial"/>
          <w:sz w:val="22"/>
          <w:szCs w:val="22"/>
        </w:rPr>
        <w:t xml:space="preserve"> kn,</w:t>
      </w:r>
      <w:r>
        <w:rPr>
          <w:rFonts w:ascii="Arial" w:hAnsi="Arial" w:cs="Arial"/>
          <w:sz w:val="22"/>
          <w:szCs w:val="22"/>
        </w:rPr>
        <w:t xml:space="preserve"> obveza za predujam za jamstvo za projekt KLIK – ESF 9.000,00 kn,</w:t>
      </w:r>
      <w:r w:rsidR="006E3A24" w:rsidRPr="00F9079B">
        <w:rPr>
          <w:rFonts w:ascii="Arial" w:hAnsi="Arial" w:cs="Arial"/>
          <w:sz w:val="22"/>
          <w:szCs w:val="22"/>
        </w:rPr>
        <w:t xml:space="preserve"> obveze za</w:t>
      </w:r>
      <w:r>
        <w:rPr>
          <w:rFonts w:ascii="Arial" w:hAnsi="Arial" w:cs="Arial"/>
          <w:sz w:val="22"/>
          <w:szCs w:val="22"/>
        </w:rPr>
        <w:t xml:space="preserve"> uplatu 65%  za stanove 1.439,75</w:t>
      </w:r>
      <w:r w:rsidR="00EE477A"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>kn</w:t>
      </w:r>
      <w:r w:rsidR="004D2ABC" w:rsidRPr="00F9079B">
        <w:rPr>
          <w:rFonts w:ascii="Arial" w:hAnsi="Arial" w:cs="Arial"/>
          <w:sz w:val="22"/>
          <w:szCs w:val="22"/>
        </w:rPr>
        <w:t xml:space="preserve">, </w:t>
      </w:r>
      <w:r w:rsidR="006E3A24" w:rsidRPr="00F9079B">
        <w:rPr>
          <w:rFonts w:ascii="Arial" w:hAnsi="Arial" w:cs="Arial"/>
          <w:sz w:val="22"/>
          <w:szCs w:val="22"/>
        </w:rPr>
        <w:t>obveze za naknadu bolovanja na</w:t>
      </w:r>
      <w:r>
        <w:rPr>
          <w:rFonts w:ascii="Arial" w:hAnsi="Arial" w:cs="Arial"/>
          <w:sz w:val="22"/>
          <w:szCs w:val="22"/>
        </w:rPr>
        <w:t xml:space="preserve"> teret HZZO u iznosu od 104.543,39</w:t>
      </w:r>
      <w:r w:rsidR="00AA1E9A"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>kn</w:t>
      </w:r>
      <w:r>
        <w:rPr>
          <w:rFonts w:ascii="Arial" w:hAnsi="Arial" w:cs="Arial"/>
          <w:sz w:val="22"/>
          <w:szCs w:val="22"/>
        </w:rPr>
        <w:t xml:space="preserve"> i</w:t>
      </w:r>
      <w:r w:rsidR="00AA1E9A" w:rsidRPr="00F9079B">
        <w:rPr>
          <w:rFonts w:ascii="Arial" w:hAnsi="Arial" w:cs="Arial"/>
          <w:sz w:val="22"/>
          <w:szCs w:val="22"/>
        </w:rPr>
        <w:t xml:space="preserve"> obveze za naknadu bolo</w:t>
      </w:r>
      <w:r>
        <w:rPr>
          <w:rFonts w:ascii="Arial" w:hAnsi="Arial" w:cs="Arial"/>
          <w:sz w:val="22"/>
          <w:szCs w:val="22"/>
        </w:rPr>
        <w:t>vanja zbog ozljede na radu 9.262,96 kn</w:t>
      </w:r>
    </w:p>
    <w:p w:rsidR="006E3A24" w:rsidRPr="00F9079B" w:rsidRDefault="005670B8" w:rsidP="006E3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2.</w:t>
      </w:r>
      <w:r>
        <w:rPr>
          <w:rFonts w:ascii="Arial" w:hAnsi="Arial" w:cs="Arial"/>
          <w:sz w:val="22"/>
          <w:szCs w:val="22"/>
        </w:rPr>
        <w:tab/>
        <w:t>AOP 039</w:t>
      </w:r>
      <w:r w:rsidR="006E3A24" w:rsidRPr="00F9079B">
        <w:rPr>
          <w:rFonts w:ascii="Arial" w:hAnsi="Arial" w:cs="Arial"/>
          <w:sz w:val="22"/>
          <w:szCs w:val="22"/>
        </w:rPr>
        <w:tab/>
        <w:t>Stanje dospjelih obveza na kraju izvj</w:t>
      </w:r>
      <w:r w:rsidR="001217CB" w:rsidRPr="00F9079B">
        <w:rPr>
          <w:rFonts w:ascii="Arial" w:hAnsi="Arial" w:cs="Arial"/>
          <w:sz w:val="22"/>
          <w:szCs w:val="22"/>
        </w:rPr>
        <w:t xml:space="preserve">eštajnog </w:t>
      </w:r>
      <w:r w:rsidR="00E67450">
        <w:rPr>
          <w:rFonts w:ascii="Arial" w:hAnsi="Arial" w:cs="Arial"/>
          <w:sz w:val="22"/>
          <w:szCs w:val="22"/>
        </w:rPr>
        <w:t xml:space="preserve">razdoblja iznosi   </w:t>
      </w:r>
      <w:r w:rsidR="004413DB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23.646,47</w:t>
      </w:r>
      <w:r w:rsidR="006E3A24" w:rsidRPr="00F9079B">
        <w:rPr>
          <w:rFonts w:ascii="Arial" w:hAnsi="Arial" w:cs="Arial"/>
          <w:sz w:val="22"/>
          <w:szCs w:val="22"/>
        </w:rPr>
        <w:t xml:space="preserve"> kn</w:t>
      </w:r>
      <w:r w:rsidR="00373A96" w:rsidRPr="00F9079B">
        <w:rPr>
          <w:rFonts w:ascii="Arial" w:hAnsi="Arial" w:cs="Arial"/>
          <w:sz w:val="22"/>
          <w:szCs w:val="22"/>
        </w:rPr>
        <w:t xml:space="preserve"> </w:t>
      </w:r>
      <w:r w:rsidR="001217CB" w:rsidRPr="00F9079B">
        <w:rPr>
          <w:rFonts w:ascii="Arial" w:hAnsi="Arial" w:cs="Arial"/>
          <w:sz w:val="22"/>
          <w:szCs w:val="22"/>
        </w:rPr>
        <w:t xml:space="preserve"> a odnose se na</w:t>
      </w:r>
      <w:r w:rsidR="006E3A24" w:rsidRPr="00F9079B">
        <w:rPr>
          <w:rFonts w:ascii="Arial" w:hAnsi="Arial" w:cs="Arial"/>
          <w:sz w:val="22"/>
          <w:szCs w:val="22"/>
        </w:rPr>
        <w:t xml:space="preserve"> obveze za</w:t>
      </w:r>
      <w:r>
        <w:rPr>
          <w:rFonts w:ascii="Arial" w:hAnsi="Arial" w:cs="Arial"/>
          <w:sz w:val="22"/>
          <w:szCs w:val="22"/>
        </w:rPr>
        <w:t xml:space="preserve"> zatezne kamate po sudskim sporovima u iznosu od </w:t>
      </w:r>
      <w:r w:rsidR="00E6745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23.271,47 kn  i </w:t>
      </w:r>
      <w:r w:rsidR="006E3A24" w:rsidRPr="00F9079B">
        <w:rPr>
          <w:rFonts w:ascii="Arial" w:hAnsi="Arial" w:cs="Arial"/>
          <w:sz w:val="22"/>
          <w:szCs w:val="22"/>
        </w:rPr>
        <w:t xml:space="preserve"> materi</w:t>
      </w:r>
      <w:r w:rsidR="00373A96" w:rsidRPr="00F9079B">
        <w:rPr>
          <w:rFonts w:ascii="Arial" w:hAnsi="Arial" w:cs="Arial"/>
          <w:sz w:val="22"/>
          <w:szCs w:val="22"/>
        </w:rPr>
        <w:t>j</w:t>
      </w:r>
      <w:r w:rsidR="00D121AB" w:rsidRPr="00F9079B">
        <w:rPr>
          <w:rFonts w:ascii="Arial" w:hAnsi="Arial" w:cs="Arial"/>
          <w:sz w:val="22"/>
          <w:szCs w:val="22"/>
        </w:rPr>
        <w:t xml:space="preserve">alne rashode </w:t>
      </w:r>
      <w:r>
        <w:rPr>
          <w:rFonts w:ascii="Arial" w:hAnsi="Arial" w:cs="Arial"/>
          <w:sz w:val="22"/>
          <w:szCs w:val="22"/>
        </w:rPr>
        <w:t>u iznosu od 375,00 kn.</w:t>
      </w:r>
    </w:p>
    <w:p w:rsidR="006E3A24" w:rsidRPr="00A0664E" w:rsidRDefault="005670B8" w:rsidP="006E3A2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097</w:t>
      </w:r>
      <w:r w:rsidR="004321AD" w:rsidRPr="00F9079B">
        <w:rPr>
          <w:rFonts w:ascii="Arial" w:hAnsi="Arial" w:cs="Arial"/>
          <w:sz w:val="22"/>
          <w:szCs w:val="22"/>
        </w:rPr>
        <w:t xml:space="preserve"> </w:t>
      </w:r>
      <w:r w:rsidR="006E3A24" w:rsidRPr="00F9079B">
        <w:rPr>
          <w:rFonts w:ascii="Arial" w:hAnsi="Arial" w:cs="Arial"/>
          <w:sz w:val="22"/>
          <w:szCs w:val="22"/>
        </w:rPr>
        <w:tab/>
        <w:t>Stanje nedospjelih obveza na kraju</w:t>
      </w:r>
      <w:r w:rsidR="00231E64" w:rsidRPr="00F9079B">
        <w:rPr>
          <w:rFonts w:ascii="Arial" w:hAnsi="Arial" w:cs="Arial"/>
          <w:sz w:val="22"/>
          <w:szCs w:val="22"/>
        </w:rPr>
        <w:t xml:space="preserve"> izvje</w:t>
      </w:r>
      <w:r w:rsidR="00DA379A" w:rsidRPr="00F9079B">
        <w:rPr>
          <w:rFonts w:ascii="Arial" w:hAnsi="Arial" w:cs="Arial"/>
          <w:sz w:val="22"/>
          <w:szCs w:val="22"/>
        </w:rPr>
        <w:t>št</w:t>
      </w:r>
      <w:r>
        <w:rPr>
          <w:rFonts w:ascii="Arial" w:hAnsi="Arial" w:cs="Arial"/>
          <w:sz w:val="22"/>
          <w:szCs w:val="22"/>
        </w:rPr>
        <w:t>ajnog razdoblja iznose 1.100.637,67</w:t>
      </w:r>
      <w:r w:rsidR="00231E64" w:rsidRPr="00F9079B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>, a odnose se na:  940.096,30</w:t>
      </w:r>
      <w:r w:rsidR="006E3A24" w:rsidRPr="00F9079B">
        <w:rPr>
          <w:rFonts w:ascii="Arial" w:hAnsi="Arial" w:cs="Arial"/>
          <w:sz w:val="22"/>
          <w:szCs w:val="22"/>
        </w:rPr>
        <w:t xml:space="preserve"> kn na međusobne obveze proračunskih korisnika </w:t>
      </w:r>
      <w:r w:rsidR="009D41C8" w:rsidRPr="00F9079B">
        <w:rPr>
          <w:rFonts w:ascii="Arial" w:hAnsi="Arial" w:cs="Arial"/>
          <w:sz w:val="22"/>
          <w:szCs w:val="22"/>
        </w:rPr>
        <w:t>(rash</w:t>
      </w:r>
      <w:r>
        <w:rPr>
          <w:rFonts w:ascii="Arial" w:hAnsi="Arial" w:cs="Arial"/>
          <w:sz w:val="22"/>
          <w:szCs w:val="22"/>
        </w:rPr>
        <w:t>odi za zaposlene MZO), 36.295,27</w:t>
      </w:r>
      <w:r w:rsidR="00D91ECB">
        <w:rPr>
          <w:rFonts w:ascii="Arial" w:hAnsi="Arial" w:cs="Arial"/>
          <w:sz w:val="22"/>
          <w:szCs w:val="22"/>
        </w:rPr>
        <w:t xml:space="preserve"> kn za materijalne rashode, </w:t>
      </w:r>
      <w:r w:rsidR="00D91ECB">
        <w:rPr>
          <w:rFonts w:ascii="Arial" w:hAnsi="Arial" w:cs="Arial"/>
          <w:sz w:val="22"/>
          <w:szCs w:val="22"/>
        </w:rPr>
        <w:t>obveza za predujam za jamstvo za projekt KLIK – ESF 9.000,00 kn</w:t>
      </w:r>
      <w:r w:rsidR="00D91ECB">
        <w:rPr>
          <w:rFonts w:ascii="Arial" w:hAnsi="Arial" w:cs="Arial"/>
          <w:sz w:val="22"/>
          <w:szCs w:val="22"/>
        </w:rPr>
        <w:t>, 1.439,75</w:t>
      </w:r>
      <w:r w:rsidR="00DA379A" w:rsidRPr="00F9079B">
        <w:rPr>
          <w:rFonts w:ascii="Arial" w:hAnsi="Arial" w:cs="Arial"/>
          <w:sz w:val="22"/>
          <w:szCs w:val="22"/>
        </w:rPr>
        <w:t xml:space="preserve"> kn za obvezu uplate 65% za stanove, obveze za naknadu bolovanja na teret HZZO u iz</w:t>
      </w:r>
      <w:r w:rsidR="00D91ECB">
        <w:rPr>
          <w:rFonts w:ascii="Arial" w:hAnsi="Arial" w:cs="Arial"/>
          <w:sz w:val="22"/>
          <w:szCs w:val="22"/>
        </w:rPr>
        <w:t>nosu od 104.543,39</w:t>
      </w:r>
      <w:r w:rsidR="00DA379A" w:rsidRPr="00F9079B">
        <w:rPr>
          <w:rFonts w:ascii="Arial" w:hAnsi="Arial" w:cs="Arial"/>
          <w:sz w:val="22"/>
          <w:szCs w:val="22"/>
        </w:rPr>
        <w:t xml:space="preserve"> kn , obveze za naknadu bolo</w:t>
      </w:r>
      <w:r w:rsidR="00D91ECB">
        <w:rPr>
          <w:rFonts w:ascii="Arial" w:hAnsi="Arial" w:cs="Arial"/>
          <w:sz w:val="22"/>
          <w:szCs w:val="22"/>
        </w:rPr>
        <w:t>vanja zbog ozljede na radu 9.262,96</w:t>
      </w:r>
      <w:r w:rsidR="00A0664E">
        <w:rPr>
          <w:rFonts w:ascii="Arial" w:hAnsi="Arial" w:cs="Arial"/>
          <w:sz w:val="22"/>
          <w:szCs w:val="22"/>
        </w:rPr>
        <w:t xml:space="preserve"> kn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Osoba za kontaktiranje: Vesna Franković</w:t>
      </w:r>
      <w:r w:rsidRPr="00F9079B">
        <w:rPr>
          <w:rFonts w:ascii="Arial" w:hAnsi="Arial" w:cs="Arial"/>
          <w:sz w:val="22"/>
          <w:szCs w:val="22"/>
        </w:rPr>
        <w:tab/>
      </w:r>
      <w:r w:rsidRPr="00F9079B">
        <w:rPr>
          <w:rFonts w:ascii="Arial" w:hAnsi="Arial" w:cs="Arial"/>
          <w:sz w:val="22"/>
          <w:szCs w:val="22"/>
        </w:rPr>
        <w:tab/>
        <w:t>Ravnateljica:</w:t>
      </w:r>
    </w:p>
    <w:p w:rsidR="006E3A24" w:rsidRPr="00F9079B" w:rsidRDefault="006E3A24" w:rsidP="006E3A24">
      <w:pPr>
        <w:rPr>
          <w:rFonts w:ascii="Arial" w:hAnsi="Arial" w:cs="Arial"/>
          <w:sz w:val="22"/>
          <w:szCs w:val="22"/>
        </w:rPr>
      </w:pPr>
      <w:r w:rsidRPr="00F9079B">
        <w:rPr>
          <w:rFonts w:ascii="Arial" w:hAnsi="Arial" w:cs="Arial"/>
          <w:sz w:val="22"/>
          <w:szCs w:val="22"/>
        </w:rPr>
        <w:t>telefon: 052/218-778</w:t>
      </w:r>
    </w:p>
    <w:p w:rsidR="006E3A24" w:rsidRPr="00F9079B" w:rsidRDefault="00F9079B" w:rsidP="006E3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Pula, 25.01.2022</w:t>
      </w:r>
      <w:r w:rsidR="006E3A24" w:rsidRPr="00F9079B">
        <w:rPr>
          <w:rFonts w:ascii="Arial" w:hAnsi="Arial" w:cs="Arial"/>
          <w:sz w:val="22"/>
          <w:szCs w:val="22"/>
        </w:rPr>
        <w:t>.</w:t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</w:r>
      <w:r w:rsidR="006E3A24" w:rsidRPr="00F9079B">
        <w:rPr>
          <w:rFonts w:ascii="Arial" w:hAnsi="Arial" w:cs="Arial"/>
          <w:sz w:val="22"/>
          <w:szCs w:val="22"/>
        </w:rPr>
        <w:tab/>
        <w:t>Orhideja Petković</w:t>
      </w:r>
    </w:p>
    <w:p w:rsidR="00D168DE" w:rsidRPr="00F9079B" w:rsidRDefault="00D168DE">
      <w:pPr>
        <w:rPr>
          <w:rFonts w:ascii="Arial" w:hAnsi="Arial" w:cs="Arial"/>
          <w:sz w:val="22"/>
          <w:szCs w:val="22"/>
        </w:rPr>
      </w:pPr>
    </w:p>
    <w:sectPr w:rsidR="00D168DE" w:rsidRPr="00F9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B07"/>
    <w:multiLevelType w:val="hybridMultilevel"/>
    <w:tmpl w:val="05CA51B2"/>
    <w:lvl w:ilvl="0" w:tplc="3E78F0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6639"/>
    <w:multiLevelType w:val="hybridMultilevel"/>
    <w:tmpl w:val="E0CEF860"/>
    <w:lvl w:ilvl="0" w:tplc="DA10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706A"/>
    <w:multiLevelType w:val="hybridMultilevel"/>
    <w:tmpl w:val="2A905B54"/>
    <w:lvl w:ilvl="0" w:tplc="07220E20">
      <w:start w:val="3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771308"/>
    <w:multiLevelType w:val="hybridMultilevel"/>
    <w:tmpl w:val="66A2EEF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1738"/>
    <w:multiLevelType w:val="hybridMultilevel"/>
    <w:tmpl w:val="44EA3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C643B"/>
    <w:multiLevelType w:val="hybridMultilevel"/>
    <w:tmpl w:val="3D02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A792E"/>
    <w:multiLevelType w:val="hybridMultilevel"/>
    <w:tmpl w:val="CBDE8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3F38"/>
    <w:multiLevelType w:val="hybridMultilevel"/>
    <w:tmpl w:val="66AE8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20D93"/>
    <w:multiLevelType w:val="hybridMultilevel"/>
    <w:tmpl w:val="66542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0"/>
    <w:rsid w:val="00051159"/>
    <w:rsid w:val="00051A00"/>
    <w:rsid w:val="00094CD2"/>
    <w:rsid w:val="000A2465"/>
    <w:rsid w:val="000A56A3"/>
    <w:rsid w:val="000C5C81"/>
    <w:rsid w:val="000D1BBF"/>
    <w:rsid w:val="00117003"/>
    <w:rsid w:val="001217CB"/>
    <w:rsid w:val="0012246B"/>
    <w:rsid w:val="00134A47"/>
    <w:rsid w:val="0013535E"/>
    <w:rsid w:val="00136A17"/>
    <w:rsid w:val="00177B54"/>
    <w:rsid w:val="00194261"/>
    <w:rsid w:val="001A0680"/>
    <w:rsid w:val="001B338C"/>
    <w:rsid w:val="001C30E4"/>
    <w:rsid w:val="001F34DA"/>
    <w:rsid w:val="002148D1"/>
    <w:rsid w:val="00231E64"/>
    <w:rsid w:val="00244A32"/>
    <w:rsid w:val="00260CD3"/>
    <w:rsid w:val="00281FB2"/>
    <w:rsid w:val="00297C36"/>
    <w:rsid w:val="002A3FB4"/>
    <w:rsid w:val="002C24C1"/>
    <w:rsid w:val="002C5B58"/>
    <w:rsid w:val="002D47DD"/>
    <w:rsid w:val="00304188"/>
    <w:rsid w:val="00326B50"/>
    <w:rsid w:val="0034011C"/>
    <w:rsid w:val="003410D8"/>
    <w:rsid w:val="00350C75"/>
    <w:rsid w:val="00373A96"/>
    <w:rsid w:val="003843F2"/>
    <w:rsid w:val="003E090A"/>
    <w:rsid w:val="003E3E1E"/>
    <w:rsid w:val="00427B36"/>
    <w:rsid w:val="004321AD"/>
    <w:rsid w:val="00436725"/>
    <w:rsid w:val="004413DB"/>
    <w:rsid w:val="004630B4"/>
    <w:rsid w:val="00474466"/>
    <w:rsid w:val="00481D0D"/>
    <w:rsid w:val="004A1889"/>
    <w:rsid w:val="004C04E5"/>
    <w:rsid w:val="004C4C72"/>
    <w:rsid w:val="004D1075"/>
    <w:rsid w:val="004D137D"/>
    <w:rsid w:val="004D2ABC"/>
    <w:rsid w:val="004D37DB"/>
    <w:rsid w:val="005103E1"/>
    <w:rsid w:val="00545408"/>
    <w:rsid w:val="00554799"/>
    <w:rsid w:val="00565450"/>
    <w:rsid w:val="005670B8"/>
    <w:rsid w:val="00594DA0"/>
    <w:rsid w:val="005A1B0C"/>
    <w:rsid w:val="005C4540"/>
    <w:rsid w:val="005D3126"/>
    <w:rsid w:val="005E7BBC"/>
    <w:rsid w:val="00614B0D"/>
    <w:rsid w:val="006221B7"/>
    <w:rsid w:val="00633B2C"/>
    <w:rsid w:val="00670FAB"/>
    <w:rsid w:val="00674500"/>
    <w:rsid w:val="0068100C"/>
    <w:rsid w:val="006E3A24"/>
    <w:rsid w:val="006F1366"/>
    <w:rsid w:val="007001CF"/>
    <w:rsid w:val="00702631"/>
    <w:rsid w:val="0070524A"/>
    <w:rsid w:val="007631D7"/>
    <w:rsid w:val="007642DF"/>
    <w:rsid w:val="00783974"/>
    <w:rsid w:val="007A0C60"/>
    <w:rsid w:val="007F2C10"/>
    <w:rsid w:val="00817838"/>
    <w:rsid w:val="008533B0"/>
    <w:rsid w:val="008623DE"/>
    <w:rsid w:val="00871DCA"/>
    <w:rsid w:val="00890CCC"/>
    <w:rsid w:val="008A345B"/>
    <w:rsid w:val="008A7F87"/>
    <w:rsid w:val="00911F58"/>
    <w:rsid w:val="00931FAB"/>
    <w:rsid w:val="009333C1"/>
    <w:rsid w:val="00954733"/>
    <w:rsid w:val="00985763"/>
    <w:rsid w:val="00995A77"/>
    <w:rsid w:val="00995BA3"/>
    <w:rsid w:val="009B3359"/>
    <w:rsid w:val="009D2FC8"/>
    <w:rsid w:val="009D41C8"/>
    <w:rsid w:val="009E4463"/>
    <w:rsid w:val="00A04C1C"/>
    <w:rsid w:val="00A0664E"/>
    <w:rsid w:val="00A51D84"/>
    <w:rsid w:val="00A70F41"/>
    <w:rsid w:val="00A74923"/>
    <w:rsid w:val="00A825DA"/>
    <w:rsid w:val="00A82E2B"/>
    <w:rsid w:val="00A964C9"/>
    <w:rsid w:val="00A9714A"/>
    <w:rsid w:val="00AA1E9A"/>
    <w:rsid w:val="00AC2F34"/>
    <w:rsid w:val="00AD133B"/>
    <w:rsid w:val="00AD2323"/>
    <w:rsid w:val="00AF1D07"/>
    <w:rsid w:val="00B0427E"/>
    <w:rsid w:val="00B21A3B"/>
    <w:rsid w:val="00B60562"/>
    <w:rsid w:val="00B82EDF"/>
    <w:rsid w:val="00BB0282"/>
    <w:rsid w:val="00BD30A8"/>
    <w:rsid w:val="00BE4E07"/>
    <w:rsid w:val="00BF13C6"/>
    <w:rsid w:val="00C071AD"/>
    <w:rsid w:val="00C168DA"/>
    <w:rsid w:val="00C27A0A"/>
    <w:rsid w:val="00C654E6"/>
    <w:rsid w:val="00C754D5"/>
    <w:rsid w:val="00C85D68"/>
    <w:rsid w:val="00CC08FF"/>
    <w:rsid w:val="00CC3DB6"/>
    <w:rsid w:val="00CD6B17"/>
    <w:rsid w:val="00CF30AF"/>
    <w:rsid w:val="00D0460A"/>
    <w:rsid w:val="00D121AB"/>
    <w:rsid w:val="00D168DE"/>
    <w:rsid w:val="00D21AB5"/>
    <w:rsid w:val="00D355D1"/>
    <w:rsid w:val="00D40F5F"/>
    <w:rsid w:val="00D60036"/>
    <w:rsid w:val="00D84F12"/>
    <w:rsid w:val="00D91ECB"/>
    <w:rsid w:val="00DA379A"/>
    <w:rsid w:val="00E07A62"/>
    <w:rsid w:val="00E15163"/>
    <w:rsid w:val="00E26E34"/>
    <w:rsid w:val="00E31D58"/>
    <w:rsid w:val="00E4571D"/>
    <w:rsid w:val="00E67450"/>
    <w:rsid w:val="00E82EEC"/>
    <w:rsid w:val="00E869FA"/>
    <w:rsid w:val="00EE477A"/>
    <w:rsid w:val="00F02608"/>
    <w:rsid w:val="00F502A6"/>
    <w:rsid w:val="00F536F0"/>
    <w:rsid w:val="00F666D3"/>
    <w:rsid w:val="00F9079B"/>
    <w:rsid w:val="00FC11A9"/>
    <w:rsid w:val="00FD4C4D"/>
    <w:rsid w:val="00FE4BD6"/>
    <w:rsid w:val="00FF2181"/>
    <w:rsid w:val="00FF31B3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3A2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3A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A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BILJEŠKE UZ FINANCIJSKO IZVJEŠĆE</vt:lpstr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155</cp:revision>
  <dcterms:created xsi:type="dcterms:W3CDTF">2019-01-24T10:45:00Z</dcterms:created>
  <dcterms:modified xsi:type="dcterms:W3CDTF">2022-01-26T08:38:00Z</dcterms:modified>
</cp:coreProperties>
</file>